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8B" w:rsidRDefault="003D669D" w:rsidP="003D669D">
      <w:pPr>
        <w:pStyle w:val="Title"/>
        <w:ind w:firstLine="0"/>
        <w:jc w:val="center"/>
        <w:rPr>
          <w:b/>
          <w:sz w:val="36"/>
          <w:szCs w:val="22"/>
        </w:rPr>
      </w:pPr>
      <w:r w:rsidRPr="00FA0C93">
        <w:rPr>
          <w:b/>
          <w:sz w:val="36"/>
          <w:szCs w:val="22"/>
        </w:rPr>
        <w:t>AI in Law or AI in the Place of Law</w:t>
      </w:r>
    </w:p>
    <w:p w:rsidR="001D0FC6" w:rsidRPr="001D0FC6" w:rsidRDefault="001D0FC6" w:rsidP="001D0FC6">
      <w:pPr>
        <w:ind w:firstLine="0"/>
        <w:jc w:val="center"/>
      </w:pPr>
      <w:r>
        <w:t xml:space="preserve">Gerald J. </w:t>
      </w:r>
      <w:proofErr w:type="spellStart"/>
      <w:r>
        <w:t>Postema</w:t>
      </w:r>
      <w:proofErr w:type="spellEnd"/>
    </w:p>
    <w:p w:rsidR="00B5678B" w:rsidRPr="00FA0C93" w:rsidRDefault="009424CF" w:rsidP="002F3251">
      <w:pPr>
        <w:spacing w:before="0" w:after="0" w:line="240" w:lineRule="auto"/>
        <w:ind w:firstLine="0"/>
        <w:rPr>
          <w:szCs w:val="22"/>
        </w:rPr>
      </w:pPr>
      <w:r w:rsidRPr="00FA0C93">
        <w:rPr>
          <w:b/>
          <w:szCs w:val="22"/>
        </w:rPr>
        <w:t>Rule of Law’s Co</w:t>
      </w:r>
      <w:r w:rsidR="00B5678B" w:rsidRPr="00FA0C93">
        <w:rPr>
          <w:b/>
          <w:szCs w:val="22"/>
        </w:rPr>
        <w:t>re idea</w:t>
      </w:r>
      <w:r w:rsidR="00B5678B" w:rsidRPr="00FA0C93">
        <w:rPr>
          <w:szCs w:val="22"/>
        </w:rPr>
        <w:t xml:space="preserve">:  When law rules in a political community, it </w:t>
      </w:r>
      <w:r w:rsidR="00B5678B" w:rsidRPr="00FA0C93">
        <w:rPr>
          <w:i/>
          <w:szCs w:val="22"/>
        </w:rPr>
        <w:t xml:space="preserve">provides protection and recourse against </w:t>
      </w:r>
      <w:r w:rsidR="00E02803" w:rsidRPr="00FA0C93">
        <w:rPr>
          <w:i/>
          <w:szCs w:val="22"/>
        </w:rPr>
        <w:t xml:space="preserve">the arbitrary exercise of power </w:t>
      </w:r>
      <w:r w:rsidR="00B5678B" w:rsidRPr="00FA0C93">
        <w:rPr>
          <w:i/>
          <w:szCs w:val="22"/>
        </w:rPr>
        <w:t>through law’s distinctive tools</w:t>
      </w:r>
      <w:r w:rsidR="00B5678B" w:rsidRPr="00FA0C93">
        <w:rPr>
          <w:szCs w:val="22"/>
        </w:rPr>
        <w:t xml:space="preserve">.  </w:t>
      </w:r>
    </w:p>
    <w:p w:rsidR="00B5678B" w:rsidRPr="00FA0C93" w:rsidRDefault="00B5678B" w:rsidP="002F3251">
      <w:pPr>
        <w:spacing w:before="0" w:line="240" w:lineRule="auto"/>
        <w:ind w:firstLine="0"/>
        <w:rPr>
          <w:szCs w:val="22"/>
        </w:rPr>
      </w:pPr>
      <w:r w:rsidRPr="00FA0C93">
        <w:rPr>
          <w:szCs w:val="22"/>
        </w:rPr>
        <w:t xml:space="preserve">The organizing </w:t>
      </w:r>
      <w:r w:rsidRPr="00FA0C93">
        <w:rPr>
          <w:i/>
          <w:szCs w:val="22"/>
        </w:rPr>
        <w:t xml:space="preserve">aim </w:t>
      </w:r>
      <w:r w:rsidRPr="00FA0C93">
        <w:rPr>
          <w:szCs w:val="22"/>
        </w:rPr>
        <w:t xml:space="preserve">of the rule of law is to temper the exercise of power; the </w:t>
      </w:r>
      <w:r w:rsidRPr="00FA0C93">
        <w:rPr>
          <w:i/>
          <w:szCs w:val="22"/>
        </w:rPr>
        <w:t>law</w:t>
      </w:r>
      <w:r w:rsidRPr="00FA0C93">
        <w:rPr>
          <w:szCs w:val="22"/>
        </w:rPr>
        <w:t xml:space="preserve"> is the chosen </w:t>
      </w:r>
      <w:r w:rsidRPr="00FA0C93">
        <w:rPr>
          <w:i/>
          <w:szCs w:val="22"/>
        </w:rPr>
        <w:t>means</w:t>
      </w:r>
      <w:r w:rsidRPr="00FA0C93">
        <w:rPr>
          <w:szCs w:val="22"/>
        </w:rPr>
        <w:t xml:space="preserve"> of doing so. </w:t>
      </w:r>
      <w:r w:rsidR="009424CF" w:rsidRPr="00FA0C93">
        <w:rPr>
          <w:szCs w:val="22"/>
        </w:rPr>
        <w:t xml:space="preserve">The </w:t>
      </w:r>
      <w:r w:rsidR="00422564" w:rsidRPr="00FA0C93">
        <w:rPr>
          <w:szCs w:val="22"/>
        </w:rPr>
        <w:t xml:space="preserve">key to </w:t>
      </w:r>
      <w:r w:rsidRPr="00FA0C93">
        <w:rPr>
          <w:szCs w:val="22"/>
        </w:rPr>
        <w:t>success of law’s rule lies in the existence of effective mechanisms t</w:t>
      </w:r>
      <w:r w:rsidR="009424CF" w:rsidRPr="00FA0C93">
        <w:rPr>
          <w:szCs w:val="22"/>
        </w:rPr>
        <w:t xml:space="preserve">o </w:t>
      </w:r>
      <w:r w:rsidRPr="00FA0C93">
        <w:rPr>
          <w:szCs w:val="22"/>
        </w:rPr>
        <w:t xml:space="preserve">hold those who wield power </w:t>
      </w:r>
      <w:r w:rsidRPr="00FA0C93">
        <w:rPr>
          <w:i/>
          <w:szCs w:val="22"/>
        </w:rPr>
        <w:t>accountable</w:t>
      </w:r>
      <w:r w:rsidRPr="00FA0C93">
        <w:rPr>
          <w:szCs w:val="22"/>
        </w:rPr>
        <w:t xml:space="preserve"> for its exercise.</w:t>
      </w:r>
    </w:p>
    <w:p w:rsidR="00B5678B" w:rsidRPr="00FA0C93" w:rsidRDefault="00B5678B" w:rsidP="007B257A">
      <w:pPr>
        <w:spacing w:after="0" w:line="240" w:lineRule="auto"/>
        <w:ind w:left="720" w:hanging="720"/>
        <w:rPr>
          <w:szCs w:val="22"/>
        </w:rPr>
      </w:pPr>
      <w:r w:rsidRPr="00FA0C93">
        <w:rPr>
          <w:b/>
          <w:szCs w:val="22"/>
        </w:rPr>
        <w:t>First Principles</w:t>
      </w:r>
      <w:r w:rsidR="00892C54" w:rsidRPr="00FA0C93">
        <w:rPr>
          <w:szCs w:val="22"/>
        </w:rPr>
        <w:t xml:space="preserve"> </w:t>
      </w:r>
      <w:r w:rsidR="00892C54" w:rsidRPr="00FA0C93">
        <w:rPr>
          <w:b/>
          <w:szCs w:val="22"/>
        </w:rPr>
        <w:t>of the R</w:t>
      </w:r>
      <w:r w:rsidRPr="00FA0C93">
        <w:rPr>
          <w:b/>
          <w:szCs w:val="22"/>
        </w:rPr>
        <w:t xml:space="preserve">ule of </w:t>
      </w:r>
      <w:r w:rsidR="00892C54" w:rsidRPr="00FA0C93">
        <w:rPr>
          <w:b/>
          <w:szCs w:val="22"/>
        </w:rPr>
        <w:t>L</w:t>
      </w:r>
      <w:r w:rsidRPr="00FA0C93">
        <w:rPr>
          <w:b/>
          <w:szCs w:val="22"/>
        </w:rPr>
        <w:t>aw</w:t>
      </w:r>
      <w:r w:rsidRPr="00FA0C93">
        <w:rPr>
          <w:szCs w:val="22"/>
        </w:rPr>
        <w:t xml:space="preserve"> </w:t>
      </w:r>
    </w:p>
    <w:p w:rsidR="00B5678B" w:rsidRPr="00FA0C93" w:rsidRDefault="00B5678B" w:rsidP="00DD0B8B">
      <w:pPr>
        <w:pStyle w:val="ListParagraph"/>
        <w:numPr>
          <w:ilvl w:val="0"/>
          <w:numId w:val="8"/>
        </w:numPr>
        <w:spacing w:before="0" w:line="240" w:lineRule="auto"/>
        <w:ind w:left="360"/>
        <w:rPr>
          <w:szCs w:val="22"/>
        </w:rPr>
      </w:pPr>
      <w:r w:rsidRPr="00FA0C93">
        <w:rPr>
          <w:i/>
          <w:szCs w:val="22"/>
        </w:rPr>
        <w:t>Sovereignty of Law. Law must rule</w:t>
      </w:r>
      <w:r w:rsidRPr="00FA0C93">
        <w:rPr>
          <w:szCs w:val="22"/>
        </w:rPr>
        <w:t>: this idea implies two sub-principles.</w:t>
      </w:r>
    </w:p>
    <w:p w:rsidR="007A0FAB" w:rsidRPr="00FA0C93" w:rsidRDefault="007A0FAB" w:rsidP="009424CF">
      <w:pPr>
        <w:pStyle w:val="ListParagraph"/>
        <w:numPr>
          <w:ilvl w:val="0"/>
          <w:numId w:val="14"/>
        </w:numPr>
        <w:spacing w:line="240" w:lineRule="auto"/>
        <w:ind w:left="720"/>
        <w:rPr>
          <w:szCs w:val="22"/>
        </w:rPr>
      </w:pPr>
      <w:r w:rsidRPr="00FA0C93">
        <w:rPr>
          <w:i/>
          <w:szCs w:val="22"/>
        </w:rPr>
        <w:t xml:space="preserve">Exclusivity: </w:t>
      </w:r>
      <w:r w:rsidRPr="00FA0C93">
        <w:rPr>
          <w:szCs w:val="22"/>
        </w:rPr>
        <w:t xml:space="preserve">Governing power derives only from and is ordained only by law. </w:t>
      </w:r>
    </w:p>
    <w:p w:rsidR="007A0FAB" w:rsidRPr="00FA0C93" w:rsidRDefault="007A0FAB" w:rsidP="009424CF">
      <w:pPr>
        <w:pStyle w:val="ListParagraph"/>
        <w:numPr>
          <w:ilvl w:val="0"/>
          <w:numId w:val="14"/>
        </w:numPr>
        <w:spacing w:line="240" w:lineRule="auto"/>
        <w:ind w:left="720"/>
        <w:rPr>
          <w:szCs w:val="22"/>
        </w:rPr>
      </w:pPr>
      <w:r w:rsidRPr="00FA0C93">
        <w:rPr>
          <w:i/>
          <w:szCs w:val="22"/>
        </w:rPr>
        <w:t>Legality</w:t>
      </w:r>
      <w:r w:rsidRPr="00FA0C93">
        <w:rPr>
          <w:szCs w:val="22"/>
        </w:rPr>
        <w:t xml:space="preserve">. All governing power must be exercised through or by means of law; and law must meet key standards of formal and procedural </w:t>
      </w:r>
      <w:r w:rsidRPr="00FA0C93">
        <w:rPr>
          <w:i/>
          <w:szCs w:val="22"/>
        </w:rPr>
        <w:t>legality</w:t>
      </w:r>
      <w:r w:rsidRPr="00FA0C93">
        <w:rPr>
          <w:szCs w:val="22"/>
        </w:rPr>
        <w:t>.</w:t>
      </w:r>
    </w:p>
    <w:p w:rsidR="007A0FAB" w:rsidRPr="00FA0C93" w:rsidRDefault="007A0FAB" w:rsidP="009424CF">
      <w:pPr>
        <w:pStyle w:val="ListParagraph"/>
        <w:numPr>
          <w:ilvl w:val="0"/>
          <w:numId w:val="14"/>
        </w:numPr>
        <w:spacing w:before="120" w:line="240" w:lineRule="auto"/>
        <w:ind w:left="720"/>
        <w:rPr>
          <w:szCs w:val="22"/>
        </w:rPr>
      </w:pPr>
      <w:r w:rsidRPr="00FA0C93">
        <w:rPr>
          <w:i/>
          <w:szCs w:val="22"/>
        </w:rPr>
        <w:t>Reflexivity</w:t>
      </w:r>
      <w:r w:rsidRPr="00FA0C93">
        <w:rPr>
          <w:szCs w:val="22"/>
        </w:rPr>
        <w:t xml:space="preserve">: Law governs all, especially including those who govern by or with it. </w:t>
      </w:r>
    </w:p>
    <w:p w:rsidR="00B5678B" w:rsidRPr="00FA0C93" w:rsidRDefault="00B5678B" w:rsidP="009424CF">
      <w:pPr>
        <w:pStyle w:val="ListParagraph"/>
        <w:numPr>
          <w:ilvl w:val="0"/>
          <w:numId w:val="8"/>
        </w:numPr>
        <w:spacing w:line="240" w:lineRule="auto"/>
        <w:ind w:left="360"/>
        <w:rPr>
          <w:szCs w:val="22"/>
        </w:rPr>
      </w:pPr>
      <w:r w:rsidRPr="00FA0C93">
        <w:rPr>
          <w:i/>
          <w:szCs w:val="22"/>
        </w:rPr>
        <w:t>Equality.</w:t>
      </w:r>
      <w:r w:rsidRPr="00FA0C93">
        <w:rPr>
          <w:szCs w:val="22"/>
        </w:rPr>
        <w:t xml:space="preserve"> </w:t>
      </w:r>
      <w:r w:rsidR="00892C54" w:rsidRPr="00FA0C93">
        <w:rPr>
          <w:szCs w:val="22"/>
        </w:rPr>
        <w:t>L</w:t>
      </w:r>
      <w:r w:rsidRPr="00FA0C93">
        <w:rPr>
          <w:szCs w:val="22"/>
        </w:rPr>
        <w:t xml:space="preserve">aw’s protection and recourse </w:t>
      </w:r>
      <w:r w:rsidR="00B81F20" w:rsidRPr="00FA0C93">
        <w:rPr>
          <w:szCs w:val="22"/>
        </w:rPr>
        <w:t>must be</w:t>
      </w:r>
      <w:r w:rsidRPr="00FA0C93">
        <w:rPr>
          <w:szCs w:val="22"/>
        </w:rPr>
        <w:t xml:space="preserve"> available on an equal basis for all who are </w:t>
      </w:r>
      <w:r w:rsidR="00B81F20" w:rsidRPr="00FA0C93">
        <w:rPr>
          <w:szCs w:val="22"/>
        </w:rPr>
        <w:t>bound by that law</w:t>
      </w:r>
      <w:r w:rsidRPr="00FA0C93">
        <w:rPr>
          <w:szCs w:val="22"/>
        </w:rPr>
        <w:t>.</w:t>
      </w:r>
    </w:p>
    <w:p w:rsidR="00B5678B" w:rsidRPr="00FA0C93" w:rsidRDefault="00B5678B" w:rsidP="009424CF">
      <w:pPr>
        <w:pStyle w:val="ListParagraph"/>
        <w:numPr>
          <w:ilvl w:val="0"/>
          <w:numId w:val="8"/>
        </w:numPr>
        <w:spacing w:line="240" w:lineRule="auto"/>
        <w:ind w:left="360"/>
        <w:rPr>
          <w:szCs w:val="22"/>
        </w:rPr>
      </w:pPr>
      <w:r w:rsidRPr="00FA0C93">
        <w:rPr>
          <w:i/>
          <w:szCs w:val="22"/>
        </w:rPr>
        <w:t xml:space="preserve">Fidelity. </w:t>
      </w:r>
      <w:r w:rsidR="00892C54" w:rsidRPr="00FA0C93">
        <w:rPr>
          <w:rFonts w:cs="Cambria"/>
          <w:szCs w:val="22"/>
        </w:rPr>
        <w:t>All members</w:t>
      </w:r>
      <w:r w:rsidR="00B81F20" w:rsidRPr="00FA0C93">
        <w:rPr>
          <w:rFonts w:cs="Cambria"/>
          <w:szCs w:val="22"/>
        </w:rPr>
        <w:t xml:space="preserve"> of the political community are </w:t>
      </w:r>
      <w:r w:rsidR="00892C54" w:rsidRPr="00FA0C93">
        <w:rPr>
          <w:rFonts w:cs="Cambria"/>
          <w:szCs w:val="22"/>
        </w:rPr>
        <w:t>responsib</w:t>
      </w:r>
      <w:r w:rsidR="00B81F20" w:rsidRPr="00FA0C93">
        <w:rPr>
          <w:rFonts w:cs="Cambria"/>
          <w:szCs w:val="22"/>
        </w:rPr>
        <w:t>le</w:t>
      </w:r>
      <w:r w:rsidR="00892C54" w:rsidRPr="00FA0C93">
        <w:rPr>
          <w:rFonts w:cs="Cambria"/>
          <w:szCs w:val="22"/>
        </w:rPr>
        <w:t xml:space="preserve"> for holding each other, and especially law’s officials, accountable under the law. </w:t>
      </w:r>
      <w:r w:rsidR="007A0FAB" w:rsidRPr="00FA0C93">
        <w:rPr>
          <w:rFonts w:cs="Cambria"/>
          <w:szCs w:val="22"/>
        </w:rPr>
        <w:t xml:space="preserve"> </w:t>
      </w:r>
    </w:p>
    <w:p w:rsidR="00124E1C" w:rsidRPr="00FA0C93" w:rsidRDefault="00124E1C" w:rsidP="00DD0B8B">
      <w:pPr>
        <w:spacing w:before="0" w:after="0"/>
        <w:ind w:firstLine="0"/>
        <w:rPr>
          <w:b/>
          <w:szCs w:val="22"/>
        </w:rPr>
      </w:pPr>
      <w:r w:rsidRPr="00FA0C93">
        <w:rPr>
          <w:b/>
          <w:szCs w:val="22"/>
        </w:rPr>
        <w:t>Law’s Toolbox</w:t>
      </w:r>
    </w:p>
    <w:p w:rsidR="007A0FAB" w:rsidRPr="00FA0C93" w:rsidRDefault="007A0FAB" w:rsidP="00134485">
      <w:pPr>
        <w:pStyle w:val="ListParagraph"/>
        <w:numPr>
          <w:ilvl w:val="0"/>
          <w:numId w:val="9"/>
        </w:numPr>
        <w:spacing w:before="0" w:line="240" w:lineRule="auto"/>
        <w:ind w:left="360"/>
        <w:rPr>
          <w:szCs w:val="22"/>
        </w:rPr>
      </w:pPr>
      <w:r w:rsidRPr="00FA0C93">
        <w:rPr>
          <w:szCs w:val="22"/>
        </w:rPr>
        <w:t xml:space="preserve">Laws are </w:t>
      </w:r>
      <w:r w:rsidRPr="00FA0C93">
        <w:rPr>
          <w:i/>
          <w:szCs w:val="22"/>
        </w:rPr>
        <w:t>normative</w:t>
      </w:r>
      <w:r w:rsidR="00CF6EC1">
        <w:rPr>
          <w:szCs w:val="22"/>
        </w:rPr>
        <w:t xml:space="preserve">: Law </w:t>
      </w:r>
      <w:r w:rsidRPr="00FA0C93">
        <w:rPr>
          <w:szCs w:val="22"/>
        </w:rPr>
        <w:t xml:space="preserve">seeks to </w:t>
      </w:r>
      <w:r w:rsidRPr="00FA0C93">
        <w:rPr>
          <w:i/>
          <w:szCs w:val="22"/>
        </w:rPr>
        <w:t>order</w:t>
      </w:r>
      <w:r w:rsidRPr="00FA0C93">
        <w:rPr>
          <w:szCs w:val="22"/>
        </w:rPr>
        <w:t xml:space="preserve"> behavior by </w:t>
      </w:r>
      <w:r w:rsidRPr="00FA0C93">
        <w:rPr>
          <w:i/>
          <w:szCs w:val="22"/>
        </w:rPr>
        <w:t>addressing norms</w:t>
      </w:r>
      <w:r w:rsidRPr="00FA0C93">
        <w:rPr>
          <w:szCs w:val="22"/>
        </w:rPr>
        <w:t xml:space="preserve"> to law subjects. </w:t>
      </w:r>
    </w:p>
    <w:p w:rsidR="00124E1C" w:rsidRPr="00FA0C93" w:rsidRDefault="00124E1C" w:rsidP="00134485">
      <w:pPr>
        <w:pStyle w:val="ListParagraph"/>
        <w:numPr>
          <w:ilvl w:val="0"/>
          <w:numId w:val="9"/>
        </w:numPr>
        <w:spacing w:before="120" w:line="240" w:lineRule="auto"/>
        <w:ind w:left="360"/>
        <w:rPr>
          <w:szCs w:val="22"/>
        </w:rPr>
      </w:pPr>
      <w:r w:rsidRPr="00FA0C93">
        <w:rPr>
          <w:szCs w:val="22"/>
        </w:rPr>
        <w:t xml:space="preserve">Laws are </w:t>
      </w:r>
      <w:r w:rsidRPr="00FA0C93">
        <w:rPr>
          <w:i/>
          <w:szCs w:val="22"/>
        </w:rPr>
        <w:t>positive</w:t>
      </w:r>
      <w:r w:rsidR="00CF6EC1">
        <w:rPr>
          <w:szCs w:val="22"/>
        </w:rPr>
        <w:t>—</w:t>
      </w:r>
      <w:r w:rsidRPr="00FA0C93">
        <w:rPr>
          <w:szCs w:val="22"/>
        </w:rPr>
        <w:t xml:space="preserve">a </w:t>
      </w:r>
      <w:r w:rsidRPr="00FA0C93">
        <w:rPr>
          <w:i/>
          <w:szCs w:val="22"/>
        </w:rPr>
        <w:t>product of human activity</w:t>
      </w:r>
      <w:r w:rsidRPr="00FA0C93">
        <w:rPr>
          <w:szCs w:val="22"/>
        </w:rPr>
        <w:t xml:space="preserve"> or human processes.</w:t>
      </w:r>
    </w:p>
    <w:p w:rsidR="00124E1C" w:rsidRPr="00FA0C93" w:rsidRDefault="00124E1C" w:rsidP="00134485">
      <w:pPr>
        <w:pStyle w:val="ListParagraph"/>
        <w:numPr>
          <w:ilvl w:val="0"/>
          <w:numId w:val="9"/>
        </w:numPr>
        <w:spacing w:before="120" w:line="240" w:lineRule="auto"/>
        <w:ind w:left="360"/>
        <w:rPr>
          <w:szCs w:val="22"/>
        </w:rPr>
      </w:pPr>
      <w:r w:rsidRPr="00FA0C93">
        <w:rPr>
          <w:szCs w:val="22"/>
        </w:rPr>
        <w:t xml:space="preserve">Legal norms should be fully </w:t>
      </w:r>
      <w:r w:rsidRPr="00FA0C93">
        <w:rPr>
          <w:i/>
          <w:szCs w:val="22"/>
        </w:rPr>
        <w:t>public</w:t>
      </w:r>
      <w:r w:rsidRPr="00FA0C93">
        <w:rPr>
          <w:szCs w:val="22"/>
        </w:rPr>
        <w:t xml:space="preserve">. </w:t>
      </w:r>
    </w:p>
    <w:p w:rsidR="00124E1C" w:rsidRPr="00FA0C93" w:rsidRDefault="00124E1C" w:rsidP="002F3251">
      <w:pPr>
        <w:pStyle w:val="ListParagraph"/>
        <w:numPr>
          <w:ilvl w:val="0"/>
          <w:numId w:val="42"/>
        </w:numPr>
        <w:spacing w:before="120" w:line="240" w:lineRule="auto"/>
        <w:ind w:left="720"/>
        <w:rPr>
          <w:szCs w:val="22"/>
        </w:rPr>
      </w:pPr>
      <w:r w:rsidRPr="00FA0C93">
        <w:rPr>
          <w:szCs w:val="22"/>
        </w:rPr>
        <w:t xml:space="preserve">Law does its characteristic work </w:t>
      </w:r>
      <w:r w:rsidRPr="00FA0C93">
        <w:rPr>
          <w:i/>
          <w:szCs w:val="22"/>
        </w:rPr>
        <w:t xml:space="preserve">in </w:t>
      </w:r>
      <w:r w:rsidRPr="00FA0C93">
        <w:rPr>
          <w:szCs w:val="22"/>
        </w:rPr>
        <w:t xml:space="preserve">public, </w:t>
      </w:r>
      <w:r w:rsidRPr="00FA0C93">
        <w:rPr>
          <w:i/>
          <w:szCs w:val="22"/>
        </w:rPr>
        <w:t xml:space="preserve">addressed to </w:t>
      </w:r>
      <w:r w:rsidRPr="00FA0C93">
        <w:rPr>
          <w:szCs w:val="22"/>
        </w:rPr>
        <w:t xml:space="preserve">a public consisting of agents of all kinds </w:t>
      </w:r>
      <w:r w:rsidR="00543E04">
        <w:rPr>
          <w:szCs w:val="22"/>
        </w:rPr>
        <w:t>constantly engaged in interactions</w:t>
      </w:r>
      <w:r w:rsidRPr="00FA0C93">
        <w:rPr>
          <w:szCs w:val="22"/>
        </w:rPr>
        <w:t xml:space="preserve">. The success of the law’s guiding behavior depends on their </w:t>
      </w:r>
      <w:r w:rsidR="00543E04">
        <w:rPr>
          <w:szCs w:val="22"/>
        </w:rPr>
        <w:t xml:space="preserve">mutual </w:t>
      </w:r>
      <w:r w:rsidRPr="00FA0C93">
        <w:rPr>
          <w:szCs w:val="22"/>
        </w:rPr>
        <w:t>understanding.</w:t>
      </w:r>
    </w:p>
    <w:p w:rsidR="00124E1C" w:rsidRPr="00FA0C93" w:rsidRDefault="00124E1C" w:rsidP="002F3251">
      <w:pPr>
        <w:pStyle w:val="ListParagraph"/>
        <w:numPr>
          <w:ilvl w:val="0"/>
          <w:numId w:val="43"/>
        </w:numPr>
        <w:spacing w:before="120" w:line="240" w:lineRule="auto"/>
        <w:ind w:left="720"/>
        <w:rPr>
          <w:szCs w:val="22"/>
        </w:rPr>
      </w:pPr>
      <w:r w:rsidRPr="00FA0C93">
        <w:rPr>
          <w:szCs w:val="22"/>
        </w:rPr>
        <w:t xml:space="preserve">Law seeks to make the exercise of power </w:t>
      </w:r>
      <w:r w:rsidRPr="00FA0C93">
        <w:rPr>
          <w:i/>
          <w:szCs w:val="22"/>
        </w:rPr>
        <w:t>publicly visible</w:t>
      </w:r>
      <w:r w:rsidRPr="00FA0C93">
        <w:rPr>
          <w:szCs w:val="22"/>
        </w:rPr>
        <w:t>.</w:t>
      </w:r>
    </w:p>
    <w:p w:rsidR="00BE2E70" w:rsidRDefault="00124E1C" w:rsidP="00784F9C">
      <w:pPr>
        <w:pStyle w:val="ListParagraph"/>
        <w:numPr>
          <w:ilvl w:val="0"/>
          <w:numId w:val="9"/>
        </w:numPr>
        <w:spacing w:before="120" w:after="0"/>
        <w:ind w:left="360"/>
        <w:rPr>
          <w:szCs w:val="22"/>
        </w:rPr>
      </w:pPr>
      <w:r w:rsidRPr="00FA0C93">
        <w:rPr>
          <w:szCs w:val="22"/>
        </w:rPr>
        <w:t xml:space="preserve">Law is a </w:t>
      </w:r>
      <w:r w:rsidRPr="00FA0C93">
        <w:rPr>
          <w:i/>
          <w:szCs w:val="22"/>
        </w:rPr>
        <w:t>discipline of deliberative reasoning.</w:t>
      </w:r>
    </w:p>
    <w:p w:rsidR="002F3251" w:rsidRDefault="00BE2E70" w:rsidP="00784F9C">
      <w:pPr>
        <w:pStyle w:val="ListParagraph"/>
        <w:numPr>
          <w:ilvl w:val="0"/>
          <w:numId w:val="9"/>
        </w:numPr>
        <w:spacing w:before="0"/>
        <w:ind w:left="360"/>
        <w:rPr>
          <w:szCs w:val="22"/>
        </w:rPr>
      </w:pPr>
      <w:r w:rsidRPr="00F43A46">
        <w:t xml:space="preserve">Law works through </w:t>
      </w:r>
      <w:r>
        <w:rPr>
          <w:i/>
        </w:rPr>
        <w:t>institutions</w:t>
      </w:r>
      <w:r>
        <w:t>.</w:t>
      </w:r>
      <w:r w:rsidR="00124E1C" w:rsidRPr="00FA0C93">
        <w:rPr>
          <w:szCs w:val="22"/>
        </w:rPr>
        <w:t xml:space="preserve"> </w:t>
      </w:r>
    </w:p>
    <w:p w:rsidR="002F3251" w:rsidRPr="002F3251" w:rsidRDefault="002F3251" w:rsidP="002F3251">
      <w:pPr>
        <w:spacing w:before="120" w:after="0"/>
        <w:ind w:firstLine="0"/>
        <w:rPr>
          <w:szCs w:val="22"/>
        </w:rPr>
      </w:pPr>
      <w:r w:rsidRPr="002F3251">
        <w:rPr>
          <w:b/>
          <w:szCs w:val="22"/>
        </w:rPr>
        <w:t>Moral Foundation of the Rule of Law: Membership</w:t>
      </w:r>
    </w:p>
    <w:p w:rsidR="002F3251" w:rsidRPr="002F3251" w:rsidRDefault="002F3251" w:rsidP="002F3251">
      <w:pPr>
        <w:spacing w:before="0" w:line="240" w:lineRule="auto"/>
        <w:ind w:firstLine="0"/>
        <w:rPr>
          <w:szCs w:val="22"/>
        </w:rPr>
      </w:pPr>
      <w:r w:rsidRPr="002F3251">
        <w:rPr>
          <w:i/>
          <w:szCs w:val="22"/>
        </w:rPr>
        <w:t xml:space="preserve">Membership </w:t>
      </w:r>
      <w:r w:rsidRPr="002F3251">
        <w:rPr>
          <w:szCs w:val="22"/>
        </w:rPr>
        <w:t xml:space="preserve">offers a vision of community in which members are subject </w:t>
      </w:r>
      <w:r w:rsidRPr="002F3251">
        <w:rPr>
          <w:i/>
          <w:szCs w:val="22"/>
        </w:rPr>
        <w:t>reciprocally</w:t>
      </w:r>
      <w:r w:rsidRPr="002F3251">
        <w:rPr>
          <w:szCs w:val="22"/>
        </w:rPr>
        <w:t xml:space="preserve"> to each other. A membership community is characterized by mutuality, </w:t>
      </w:r>
      <w:proofErr w:type="spellStart"/>
      <w:r w:rsidRPr="002F3251">
        <w:rPr>
          <w:i/>
          <w:szCs w:val="22"/>
        </w:rPr>
        <w:t>peerhood</w:t>
      </w:r>
      <w:proofErr w:type="spellEnd"/>
      <w:r w:rsidRPr="002F3251">
        <w:rPr>
          <w:szCs w:val="22"/>
        </w:rPr>
        <w:t xml:space="preserve"> (members relate to each other on a footing of equality), individual dignity, and freedom. Membership grounds the rule of law’s concern about subjection to the arbitrary power of others. When law meets the demands of the rule of law, it plays a key role in securing and nurturing communities aspiring to realize the value of membership.</w:t>
      </w:r>
    </w:p>
    <w:p w:rsidR="002F3251" w:rsidRDefault="002F3251">
      <w:pPr>
        <w:rPr>
          <w:rFonts w:eastAsiaTheme="majorEastAsia" w:cstheme="majorBidi"/>
          <w:b/>
          <w:szCs w:val="22"/>
        </w:rPr>
      </w:pPr>
      <w:r>
        <w:rPr>
          <w:b/>
          <w:szCs w:val="22"/>
        </w:rPr>
        <w:br w:type="page"/>
      </w:r>
    </w:p>
    <w:p w:rsidR="002E2F43" w:rsidRPr="00FA0C93" w:rsidRDefault="009E61BE" w:rsidP="002E2F43">
      <w:pPr>
        <w:pStyle w:val="Heading2"/>
        <w:ind w:firstLine="0"/>
        <w:rPr>
          <w:rFonts w:ascii="Cambria" w:hAnsi="Cambria"/>
          <w:b/>
          <w:color w:val="auto"/>
          <w:sz w:val="24"/>
          <w:szCs w:val="22"/>
        </w:rPr>
      </w:pPr>
      <w:r>
        <w:rPr>
          <w:rFonts w:ascii="Cambria" w:hAnsi="Cambria"/>
          <w:b/>
          <w:color w:val="auto"/>
          <w:sz w:val="24"/>
          <w:szCs w:val="22"/>
        </w:rPr>
        <w:lastRenderedPageBreak/>
        <w:t>Legal Intelligence</w:t>
      </w:r>
    </w:p>
    <w:p w:rsidR="002E2F43" w:rsidRPr="00FA0C93" w:rsidRDefault="002E2F43" w:rsidP="002E2F43">
      <w:pPr>
        <w:pStyle w:val="ListParagraph"/>
        <w:numPr>
          <w:ilvl w:val="0"/>
          <w:numId w:val="28"/>
        </w:numPr>
        <w:spacing w:before="0" w:line="240" w:lineRule="auto"/>
        <w:ind w:left="360"/>
        <w:rPr>
          <w:szCs w:val="22"/>
        </w:rPr>
      </w:pPr>
      <w:r w:rsidRPr="00FA0C93">
        <w:rPr>
          <w:szCs w:val="22"/>
        </w:rPr>
        <w:t xml:space="preserve">Law is </w:t>
      </w:r>
      <w:r w:rsidRPr="00FA0C93">
        <w:rPr>
          <w:i/>
          <w:szCs w:val="22"/>
        </w:rPr>
        <w:t>practical</w:t>
      </w:r>
      <w:r w:rsidR="009E61BE">
        <w:rPr>
          <w:szCs w:val="22"/>
        </w:rPr>
        <w:t xml:space="preserve">, </w:t>
      </w:r>
      <w:r w:rsidRPr="00FA0C93">
        <w:rPr>
          <w:szCs w:val="22"/>
        </w:rPr>
        <w:t xml:space="preserve">oriented toward action. Law’s rules </w:t>
      </w:r>
      <w:r w:rsidRPr="00FA0C93">
        <w:rPr>
          <w:i/>
          <w:szCs w:val="22"/>
        </w:rPr>
        <w:t>prescribe</w:t>
      </w:r>
      <w:r w:rsidRPr="00FA0C93">
        <w:rPr>
          <w:szCs w:val="22"/>
        </w:rPr>
        <w:t xml:space="preserve">: they signal things </w:t>
      </w:r>
      <w:r w:rsidRPr="00FA0C93">
        <w:rPr>
          <w:i/>
          <w:szCs w:val="22"/>
        </w:rPr>
        <w:t xml:space="preserve">to be done </w:t>
      </w:r>
      <w:r w:rsidRPr="00FA0C93">
        <w:rPr>
          <w:szCs w:val="22"/>
        </w:rPr>
        <w:t xml:space="preserve">(or ways of doing things) and offer </w:t>
      </w:r>
      <w:r w:rsidRPr="00FA0C93">
        <w:rPr>
          <w:i/>
          <w:szCs w:val="22"/>
        </w:rPr>
        <w:t xml:space="preserve">reasons </w:t>
      </w:r>
      <w:r w:rsidRPr="00FA0C93">
        <w:rPr>
          <w:szCs w:val="22"/>
        </w:rPr>
        <w:t>to do them.</w:t>
      </w:r>
    </w:p>
    <w:p w:rsidR="002E2F43" w:rsidRPr="00FA0C93" w:rsidRDefault="00FA0C93" w:rsidP="002E2F43">
      <w:pPr>
        <w:pStyle w:val="ListParagraph"/>
        <w:numPr>
          <w:ilvl w:val="0"/>
          <w:numId w:val="28"/>
        </w:numPr>
        <w:spacing w:before="120" w:line="240" w:lineRule="auto"/>
        <w:ind w:left="360"/>
        <w:rPr>
          <w:szCs w:val="22"/>
        </w:rPr>
      </w:pPr>
      <w:r w:rsidRPr="00FA0C93">
        <w:rPr>
          <w:szCs w:val="22"/>
        </w:rPr>
        <w:t>L</w:t>
      </w:r>
      <w:r w:rsidR="002E2F43" w:rsidRPr="00FA0C93">
        <w:rPr>
          <w:szCs w:val="22"/>
        </w:rPr>
        <w:t xml:space="preserve">aw is a reasoned—a reasoning—thing. </w:t>
      </w:r>
      <w:r w:rsidR="009E61BE">
        <w:rPr>
          <w:szCs w:val="22"/>
        </w:rPr>
        <w:t>Legal</w:t>
      </w:r>
      <w:r w:rsidR="002E2F43" w:rsidRPr="00FA0C93">
        <w:rPr>
          <w:szCs w:val="22"/>
        </w:rPr>
        <w:t xml:space="preserve"> reasoning not only produces outputs that conform to rules; it also </w:t>
      </w:r>
      <w:r w:rsidR="002E2F43" w:rsidRPr="00FA0C93">
        <w:rPr>
          <w:i/>
          <w:szCs w:val="22"/>
        </w:rPr>
        <w:t>follows</w:t>
      </w:r>
      <w:r w:rsidR="002E2F43" w:rsidRPr="00FA0C93">
        <w:rPr>
          <w:szCs w:val="22"/>
        </w:rPr>
        <w:t xml:space="preserve"> the rules in an intelligent way. It uncovers, weighs, assesses reasons for actions and choices among available options for action. </w:t>
      </w:r>
    </w:p>
    <w:p w:rsidR="002E2F43" w:rsidRPr="00FA0C93" w:rsidRDefault="009E61BE" w:rsidP="002E2F43">
      <w:pPr>
        <w:pStyle w:val="ListParagraph"/>
        <w:numPr>
          <w:ilvl w:val="0"/>
          <w:numId w:val="28"/>
        </w:numPr>
        <w:spacing w:before="120" w:line="240" w:lineRule="auto"/>
        <w:ind w:left="360"/>
        <w:rPr>
          <w:szCs w:val="22"/>
        </w:rPr>
      </w:pPr>
      <w:r>
        <w:rPr>
          <w:szCs w:val="22"/>
        </w:rPr>
        <w:t xml:space="preserve">Legal </w:t>
      </w:r>
      <w:r w:rsidR="002E2F43" w:rsidRPr="00FA0C93">
        <w:rPr>
          <w:szCs w:val="22"/>
        </w:rPr>
        <w:t xml:space="preserve">reasoning essentially involves </w:t>
      </w:r>
      <w:r w:rsidR="002E2F43" w:rsidRPr="00FA0C93">
        <w:rPr>
          <w:i/>
          <w:szCs w:val="22"/>
        </w:rPr>
        <w:t>judgment</w:t>
      </w:r>
      <w:r>
        <w:rPr>
          <w:szCs w:val="22"/>
        </w:rPr>
        <w:t xml:space="preserve"> in five</w:t>
      </w:r>
      <w:r w:rsidR="002E2F43" w:rsidRPr="00FA0C93">
        <w:rPr>
          <w:szCs w:val="22"/>
        </w:rPr>
        <w:t xml:space="preserve"> points in the decision process. </w:t>
      </w:r>
    </w:p>
    <w:p w:rsidR="002E2F43" w:rsidRPr="00FA0C93" w:rsidRDefault="002E2F43" w:rsidP="002E2F43">
      <w:pPr>
        <w:pStyle w:val="ListParagraph"/>
        <w:numPr>
          <w:ilvl w:val="0"/>
          <w:numId w:val="29"/>
        </w:numPr>
        <w:spacing w:before="120" w:line="240" w:lineRule="auto"/>
        <w:ind w:left="720" w:hanging="360"/>
        <w:rPr>
          <w:szCs w:val="22"/>
        </w:rPr>
      </w:pPr>
      <w:proofErr w:type="gramStart"/>
      <w:r w:rsidRPr="00FA0C93">
        <w:rPr>
          <w:szCs w:val="22"/>
        </w:rPr>
        <w:t>to</w:t>
      </w:r>
      <w:proofErr w:type="gramEnd"/>
      <w:r w:rsidRPr="00FA0C93">
        <w:rPr>
          <w:szCs w:val="22"/>
        </w:rPr>
        <w:t xml:space="preserve"> recognize a propositio</w:t>
      </w:r>
      <w:r w:rsidR="00042746">
        <w:rPr>
          <w:szCs w:val="22"/>
        </w:rPr>
        <w:t>n</w:t>
      </w:r>
      <w:r w:rsidRPr="00FA0C93">
        <w:rPr>
          <w:szCs w:val="22"/>
        </w:rPr>
        <w:t xml:space="preserve"> </w:t>
      </w:r>
      <w:r w:rsidRPr="00FA0C93">
        <w:rPr>
          <w:i/>
          <w:szCs w:val="22"/>
        </w:rPr>
        <w:t>as a rule</w:t>
      </w:r>
      <w:r w:rsidRPr="00FA0C93">
        <w:rPr>
          <w:szCs w:val="22"/>
        </w:rPr>
        <w:t xml:space="preserve">, as something that requires that one follow it and supplies a reason to do so. </w:t>
      </w:r>
    </w:p>
    <w:p w:rsidR="002E2F43" w:rsidRPr="00FA0C93" w:rsidRDefault="002E2F43" w:rsidP="002E2F43">
      <w:pPr>
        <w:pStyle w:val="ListParagraph"/>
        <w:numPr>
          <w:ilvl w:val="0"/>
          <w:numId w:val="29"/>
        </w:numPr>
        <w:spacing w:before="120" w:line="240" w:lineRule="auto"/>
        <w:ind w:left="720" w:hanging="360"/>
        <w:rPr>
          <w:szCs w:val="22"/>
        </w:rPr>
      </w:pPr>
      <w:proofErr w:type="gramStart"/>
      <w:r w:rsidRPr="00FA0C93">
        <w:rPr>
          <w:szCs w:val="22"/>
        </w:rPr>
        <w:t>to</w:t>
      </w:r>
      <w:proofErr w:type="gramEnd"/>
      <w:r w:rsidRPr="00FA0C93">
        <w:rPr>
          <w:szCs w:val="22"/>
        </w:rPr>
        <w:t xml:space="preserve"> assess evidence and the credibility of those who offer testimony.</w:t>
      </w:r>
    </w:p>
    <w:p w:rsidR="002E2F43" w:rsidRPr="00FA0C93" w:rsidRDefault="002E2F43" w:rsidP="002E2F43">
      <w:pPr>
        <w:pStyle w:val="ListParagraph"/>
        <w:numPr>
          <w:ilvl w:val="0"/>
          <w:numId w:val="29"/>
        </w:numPr>
        <w:spacing w:line="240" w:lineRule="auto"/>
        <w:ind w:left="720" w:hanging="360"/>
        <w:rPr>
          <w:szCs w:val="22"/>
        </w:rPr>
      </w:pPr>
      <w:proofErr w:type="gramStart"/>
      <w:r w:rsidRPr="00FA0C93">
        <w:rPr>
          <w:szCs w:val="22"/>
        </w:rPr>
        <w:t>to</w:t>
      </w:r>
      <w:proofErr w:type="gramEnd"/>
      <w:r w:rsidRPr="00FA0C93">
        <w:rPr>
          <w:szCs w:val="22"/>
        </w:rPr>
        <w:t xml:space="preserve"> bridge the gap between the rule and its application to concrete circumstances. </w:t>
      </w:r>
    </w:p>
    <w:p w:rsidR="002E2F43" w:rsidRPr="00FA0C93" w:rsidRDefault="002E2F43" w:rsidP="002E2F43">
      <w:pPr>
        <w:pStyle w:val="ListParagraph"/>
        <w:numPr>
          <w:ilvl w:val="0"/>
          <w:numId w:val="29"/>
        </w:numPr>
        <w:spacing w:line="240" w:lineRule="auto"/>
        <w:ind w:left="720" w:hanging="360"/>
        <w:rPr>
          <w:szCs w:val="22"/>
        </w:rPr>
      </w:pPr>
      <w:proofErr w:type="gramStart"/>
      <w:r w:rsidRPr="00FA0C93">
        <w:rPr>
          <w:szCs w:val="22"/>
        </w:rPr>
        <w:t>to</w:t>
      </w:r>
      <w:proofErr w:type="gramEnd"/>
      <w:r w:rsidRPr="00FA0C93">
        <w:rPr>
          <w:szCs w:val="22"/>
        </w:rPr>
        <w:t xml:space="preserve"> decide </w:t>
      </w:r>
      <w:r w:rsidRPr="00FA0C93">
        <w:rPr>
          <w:i/>
          <w:szCs w:val="22"/>
        </w:rPr>
        <w:t>what to do</w:t>
      </w:r>
      <w:r w:rsidR="00042746">
        <w:rPr>
          <w:szCs w:val="22"/>
        </w:rPr>
        <w:t>. On</w:t>
      </w:r>
      <w:r w:rsidRPr="00FA0C93">
        <w:rPr>
          <w:szCs w:val="22"/>
        </w:rPr>
        <w:t>e must situate the rule’s directive in a larger framework of reasons, assess its weight or authority, and decide whether to follow it.</w:t>
      </w:r>
    </w:p>
    <w:p w:rsidR="002E2F43" w:rsidRPr="00FA0C93" w:rsidRDefault="002E2F43" w:rsidP="002E2F43">
      <w:pPr>
        <w:pStyle w:val="ListParagraph"/>
        <w:numPr>
          <w:ilvl w:val="0"/>
          <w:numId w:val="29"/>
        </w:numPr>
        <w:spacing w:line="240" w:lineRule="auto"/>
        <w:ind w:left="720" w:hanging="360"/>
        <w:rPr>
          <w:szCs w:val="22"/>
        </w:rPr>
      </w:pPr>
      <w:proofErr w:type="gramStart"/>
      <w:r w:rsidRPr="00FA0C93">
        <w:rPr>
          <w:szCs w:val="22"/>
        </w:rPr>
        <w:t>in</w:t>
      </w:r>
      <w:proofErr w:type="gramEnd"/>
      <w:r w:rsidRPr="00FA0C93">
        <w:rPr>
          <w:szCs w:val="22"/>
        </w:rPr>
        <w:t xml:space="preserve"> analogical thinking, judgment is needed to situate the target case in a context of comparables, and to identify the pattern or rule that </w:t>
      </w:r>
      <w:r w:rsidRPr="00FA0C93">
        <w:rPr>
          <w:i/>
          <w:szCs w:val="22"/>
        </w:rPr>
        <w:t>justifies</w:t>
      </w:r>
      <w:r w:rsidRPr="00FA0C93">
        <w:rPr>
          <w:szCs w:val="22"/>
        </w:rPr>
        <w:t xml:space="preserve"> treating the target case as relevantly similar to source cases</w:t>
      </w:r>
      <w:r w:rsidR="002F3251">
        <w:rPr>
          <w:szCs w:val="22"/>
        </w:rPr>
        <w:t>.</w:t>
      </w:r>
    </w:p>
    <w:p w:rsidR="002E2F43" w:rsidRPr="00FA0C93" w:rsidRDefault="002E2F43" w:rsidP="002E2F43">
      <w:pPr>
        <w:pStyle w:val="ListParagraph"/>
        <w:numPr>
          <w:ilvl w:val="0"/>
          <w:numId w:val="28"/>
        </w:numPr>
        <w:spacing w:line="240" w:lineRule="auto"/>
        <w:ind w:left="360"/>
        <w:rPr>
          <w:szCs w:val="22"/>
        </w:rPr>
      </w:pPr>
      <w:r w:rsidRPr="00FA0C93">
        <w:rPr>
          <w:szCs w:val="22"/>
        </w:rPr>
        <w:t xml:space="preserve">Legal reasoning has an essential </w:t>
      </w:r>
      <w:r w:rsidRPr="00FA0C93">
        <w:rPr>
          <w:i/>
          <w:szCs w:val="22"/>
        </w:rPr>
        <w:t>moral dimension</w:t>
      </w:r>
      <w:r w:rsidRPr="00FA0C93">
        <w:rPr>
          <w:szCs w:val="22"/>
        </w:rPr>
        <w:t xml:space="preserve">: reasoning persons </w:t>
      </w:r>
      <w:r w:rsidRPr="00FA0C93">
        <w:rPr>
          <w:i/>
          <w:szCs w:val="22"/>
        </w:rPr>
        <w:t>are implicated</w:t>
      </w:r>
      <w:r w:rsidRPr="00FA0C93">
        <w:rPr>
          <w:szCs w:val="22"/>
        </w:rPr>
        <w:t xml:space="preserve"> in the practical conclusions they draw. They bear and must take responsibility for them.</w:t>
      </w:r>
    </w:p>
    <w:p w:rsidR="002E2F43" w:rsidRPr="00FA0C93" w:rsidRDefault="002E2F43" w:rsidP="002E2F43">
      <w:pPr>
        <w:pStyle w:val="Heading2"/>
        <w:ind w:firstLine="0"/>
        <w:rPr>
          <w:rFonts w:ascii="Cambria" w:hAnsi="Cambria"/>
          <w:b/>
          <w:color w:val="auto"/>
          <w:sz w:val="24"/>
          <w:szCs w:val="22"/>
        </w:rPr>
      </w:pPr>
      <w:r w:rsidRPr="00FA0C93">
        <w:rPr>
          <w:rFonts w:ascii="Cambria" w:hAnsi="Cambria"/>
          <w:b/>
          <w:color w:val="auto"/>
          <w:sz w:val="24"/>
          <w:szCs w:val="22"/>
        </w:rPr>
        <w:t>Computational Intelligence</w:t>
      </w:r>
    </w:p>
    <w:p w:rsidR="002E2F43" w:rsidRPr="00C70D2C" w:rsidRDefault="002E2F43" w:rsidP="00C70D2C">
      <w:pPr>
        <w:spacing w:before="0" w:line="240" w:lineRule="auto"/>
        <w:ind w:firstLine="0"/>
        <w:rPr>
          <w:szCs w:val="22"/>
        </w:rPr>
      </w:pPr>
      <w:r w:rsidRPr="00C70D2C">
        <w:rPr>
          <w:szCs w:val="22"/>
        </w:rPr>
        <w:t xml:space="preserve">AI devices uncover </w:t>
      </w:r>
      <w:r w:rsidRPr="00C70D2C">
        <w:rPr>
          <w:i/>
          <w:szCs w:val="22"/>
        </w:rPr>
        <w:t>correlations</w:t>
      </w:r>
      <w:r w:rsidRPr="00C70D2C">
        <w:rPr>
          <w:szCs w:val="22"/>
        </w:rPr>
        <w:t>, based on statistical analysis of the data fed to them, and on that basis “predict” another correlate, e.g., how judges will decide contested cases.</w:t>
      </w:r>
    </w:p>
    <w:p w:rsidR="002E2F43" w:rsidRPr="00FA0C93" w:rsidRDefault="002E2F43" w:rsidP="002F3251">
      <w:pPr>
        <w:pStyle w:val="ListParagraph"/>
        <w:numPr>
          <w:ilvl w:val="0"/>
          <w:numId w:val="31"/>
        </w:numPr>
        <w:spacing w:before="0" w:line="240" w:lineRule="auto"/>
        <w:ind w:left="360"/>
        <w:rPr>
          <w:szCs w:val="22"/>
        </w:rPr>
      </w:pPr>
      <w:r w:rsidRPr="00FA0C93">
        <w:rPr>
          <w:szCs w:val="22"/>
        </w:rPr>
        <w:t>AI devices don’t read or comprehend texts; rather, they mine them for patterns and correlations. They don’t deliberate; they generate output, but don’t make deci</w:t>
      </w:r>
      <w:r w:rsidR="00042746">
        <w:rPr>
          <w:szCs w:val="22"/>
        </w:rPr>
        <w:t>sions. Their mode of “reasoning”</w:t>
      </w:r>
      <w:r w:rsidRPr="00FA0C93">
        <w:rPr>
          <w:szCs w:val="22"/>
        </w:rPr>
        <w:t xml:space="preserve"> is that of a curator or consolidator of data.</w:t>
      </w:r>
    </w:p>
    <w:p w:rsidR="002E2F43" w:rsidRPr="00FA0C93" w:rsidRDefault="002E2F43" w:rsidP="002F3251">
      <w:pPr>
        <w:pStyle w:val="ListParagraph"/>
        <w:numPr>
          <w:ilvl w:val="0"/>
          <w:numId w:val="31"/>
        </w:numPr>
        <w:spacing w:before="0" w:line="240" w:lineRule="auto"/>
        <w:ind w:left="360"/>
        <w:rPr>
          <w:szCs w:val="22"/>
        </w:rPr>
      </w:pPr>
      <w:r w:rsidRPr="00FA0C93">
        <w:rPr>
          <w:szCs w:val="22"/>
        </w:rPr>
        <w:t xml:space="preserve">The products of their analysis bear no relation to physical, moral, or legal world. </w:t>
      </w:r>
    </w:p>
    <w:p w:rsidR="002E2F43" w:rsidRPr="00FA0C93" w:rsidRDefault="00042746" w:rsidP="002F3251">
      <w:pPr>
        <w:pStyle w:val="ListParagraph"/>
        <w:numPr>
          <w:ilvl w:val="0"/>
          <w:numId w:val="31"/>
        </w:numPr>
        <w:spacing w:line="240" w:lineRule="auto"/>
        <w:ind w:left="360"/>
        <w:rPr>
          <w:szCs w:val="22"/>
        </w:rPr>
      </w:pPr>
      <w:r>
        <w:rPr>
          <w:szCs w:val="22"/>
        </w:rPr>
        <w:t>T</w:t>
      </w:r>
      <w:r w:rsidR="002E2F43" w:rsidRPr="00FA0C93">
        <w:rPr>
          <w:szCs w:val="22"/>
        </w:rPr>
        <w:t xml:space="preserve">hey don’t appreciate values or norms. They don’t recognize reasons </w:t>
      </w:r>
      <w:r w:rsidR="002E2F43" w:rsidRPr="00FA0C93">
        <w:rPr>
          <w:i/>
          <w:szCs w:val="22"/>
        </w:rPr>
        <w:t>as reasons</w:t>
      </w:r>
      <w:r w:rsidR="002E2F43" w:rsidRPr="00FA0C93">
        <w:rPr>
          <w:szCs w:val="22"/>
        </w:rPr>
        <w:t>. They reproduce normative arguments, but they can’t recognize them as expressions of values/norms, and</w:t>
      </w:r>
      <w:r>
        <w:rPr>
          <w:szCs w:val="22"/>
        </w:rPr>
        <w:t xml:space="preserve"> weigh them as reasons of moral or </w:t>
      </w:r>
      <w:r w:rsidR="002E2F43" w:rsidRPr="00FA0C93">
        <w:rPr>
          <w:szCs w:val="22"/>
        </w:rPr>
        <w:t>practical significance.</w:t>
      </w:r>
    </w:p>
    <w:p w:rsidR="002E2F43" w:rsidRPr="00FA0C93" w:rsidRDefault="002E2F43" w:rsidP="002F3251">
      <w:pPr>
        <w:pStyle w:val="ListParagraph"/>
        <w:numPr>
          <w:ilvl w:val="0"/>
          <w:numId w:val="31"/>
        </w:numPr>
        <w:spacing w:line="240" w:lineRule="auto"/>
        <w:ind w:left="360"/>
        <w:rPr>
          <w:szCs w:val="22"/>
        </w:rPr>
      </w:pPr>
      <w:r w:rsidRPr="00FA0C93">
        <w:rPr>
          <w:szCs w:val="22"/>
        </w:rPr>
        <w:t xml:space="preserve">Algorithmic reasoning is distinct from analogical reasoning. Computational reasoning </w:t>
      </w:r>
      <w:r w:rsidRPr="00042746">
        <w:rPr>
          <w:i/>
          <w:szCs w:val="22"/>
        </w:rPr>
        <w:t>counts</w:t>
      </w:r>
      <w:r w:rsidRPr="00FA0C93">
        <w:rPr>
          <w:szCs w:val="22"/>
        </w:rPr>
        <w:t xml:space="preserve"> to determine relevance of the similarities; analogical reasoning </w:t>
      </w:r>
      <w:r w:rsidRPr="00042746">
        <w:rPr>
          <w:i/>
          <w:szCs w:val="22"/>
        </w:rPr>
        <w:t>evaluates</w:t>
      </w:r>
      <w:r w:rsidR="00042746">
        <w:rPr>
          <w:szCs w:val="22"/>
        </w:rPr>
        <w:t xml:space="preserve">; it </w:t>
      </w:r>
      <w:r w:rsidRPr="00FA0C93">
        <w:rPr>
          <w:szCs w:val="22"/>
        </w:rPr>
        <w:t>situates the target case in a context of comparables</w:t>
      </w:r>
      <w:r w:rsidR="005D5382">
        <w:rPr>
          <w:szCs w:val="22"/>
        </w:rPr>
        <w:t xml:space="preserve"> and</w:t>
      </w:r>
      <w:r w:rsidRPr="00FA0C93">
        <w:rPr>
          <w:szCs w:val="22"/>
        </w:rPr>
        <w:t xml:space="preserve"> identifies the pattern that </w:t>
      </w:r>
      <w:r w:rsidRPr="00FA0C93">
        <w:rPr>
          <w:i/>
          <w:szCs w:val="22"/>
        </w:rPr>
        <w:t>justifies</w:t>
      </w:r>
      <w:r w:rsidRPr="00FA0C93">
        <w:rPr>
          <w:szCs w:val="22"/>
        </w:rPr>
        <w:t xml:space="preserve"> treating the target case as relevantly similar to source cases. </w:t>
      </w:r>
    </w:p>
    <w:p w:rsidR="00FA06A6" w:rsidRPr="00FA0C93" w:rsidRDefault="00FA06A6" w:rsidP="00FA06A6">
      <w:pPr>
        <w:pStyle w:val="Heading2"/>
        <w:spacing w:line="240" w:lineRule="auto"/>
        <w:ind w:firstLine="0"/>
        <w:rPr>
          <w:rFonts w:ascii="Cambria" w:hAnsi="Cambria"/>
          <w:b/>
          <w:color w:val="auto"/>
          <w:sz w:val="24"/>
          <w:szCs w:val="22"/>
        </w:rPr>
      </w:pPr>
      <w:r w:rsidRPr="00FA0C93">
        <w:rPr>
          <w:rFonts w:ascii="Cambria" w:hAnsi="Cambria"/>
          <w:b/>
          <w:color w:val="auto"/>
          <w:sz w:val="24"/>
          <w:szCs w:val="22"/>
        </w:rPr>
        <w:t>Uses of Computational Intelligence in Governing</w:t>
      </w:r>
    </w:p>
    <w:p w:rsidR="00FA06A6" w:rsidRPr="00FA0C93" w:rsidRDefault="00FA06A6" w:rsidP="00FA06A6">
      <w:pPr>
        <w:pStyle w:val="ListParagraph"/>
        <w:numPr>
          <w:ilvl w:val="0"/>
          <w:numId w:val="32"/>
        </w:numPr>
        <w:spacing w:before="0" w:line="240" w:lineRule="auto"/>
        <w:ind w:left="360"/>
        <w:rPr>
          <w:szCs w:val="22"/>
        </w:rPr>
      </w:pPr>
      <w:r w:rsidRPr="00FA0C93">
        <w:rPr>
          <w:szCs w:val="22"/>
        </w:rPr>
        <w:t>Exercise of governing power (</w:t>
      </w:r>
      <w:r w:rsidR="00042746">
        <w:rPr>
          <w:szCs w:val="22"/>
        </w:rPr>
        <w:t xml:space="preserve">e.g., </w:t>
      </w:r>
      <w:r w:rsidRPr="00FA0C93">
        <w:rPr>
          <w:szCs w:val="22"/>
        </w:rPr>
        <w:t>in the administration of justice).</w:t>
      </w:r>
    </w:p>
    <w:p w:rsidR="00FA06A6" w:rsidRPr="00FA0C93" w:rsidRDefault="00FA06A6" w:rsidP="00FA06A6">
      <w:pPr>
        <w:pStyle w:val="ListParagraph"/>
        <w:numPr>
          <w:ilvl w:val="0"/>
          <w:numId w:val="33"/>
        </w:numPr>
        <w:spacing w:after="0" w:line="240" w:lineRule="auto"/>
        <w:rPr>
          <w:szCs w:val="22"/>
        </w:rPr>
      </w:pPr>
      <w:r w:rsidRPr="00FA0C93">
        <w:rPr>
          <w:szCs w:val="22"/>
        </w:rPr>
        <w:t>AI device</w:t>
      </w:r>
      <w:r w:rsidR="00042746">
        <w:rPr>
          <w:szCs w:val="22"/>
        </w:rPr>
        <w:t>s</w:t>
      </w:r>
      <w:r w:rsidRPr="00FA0C93">
        <w:rPr>
          <w:szCs w:val="22"/>
        </w:rPr>
        <w:t xml:space="preserve"> produce determinations of legal results in particular cases via algorithmic prediction of what a court woul</w:t>
      </w:r>
      <w:r w:rsidR="00A1699C">
        <w:rPr>
          <w:szCs w:val="22"/>
        </w:rPr>
        <w:t>d decide. Two versions</w:t>
      </w:r>
      <w:r w:rsidRPr="00FA0C93">
        <w:rPr>
          <w:szCs w:val="22"/>
        </w:rPr>
        <w:t xml:space="preserve">: </w:t>
      </w:r>
    </w:p>
    <w:p w:rsidR="00FA06A6" w:rsidRPr="00FA0C93" w:rsidRDefault="00FA06A6" w:rsidP="00FA06A6">
      <w:pPr>
        <w:pStyle w:val="ListParagraph"/>
        <w:numPr>
          <w:ilvl w:val="0"/>
          <w:numId w:val="34"/>
        </w:numPr>
        <w:spacing w:before="0" w:after="0" w:line="240" w:lineRule="auto"/>
        <w:ind w:left="1080"/>
        <w:rPr>
          <w:szCs w:val="22"/>
        </w:rPr>
      </w:pPr>
      <w:proofErr w:type="gramStart"/>
      <w:r w:rsidRPr="00FA0C93">
        <w:rPr>
          <w:szCs w:val="22"/>
        </w:rPr>
        <w:t>the</w:t>
      </w:r>
      <w:proofErr w:type="gramEnd"/>
      <w:r w:rsidRPr="00FA0C93">
        <w:rPr>
          <w:szCs w:val="22"/>
        </w:rPr>
        <w:t xml:space="preserve"> AI device yields an output for the case, </w:t>
      </w:r>
      <w:r w:rsidR="002B43F8">
        <w:rPr>
          <w:szCs w:val="22"/>
        </w:rPr>
        <w:t>then</w:t>
      </w:r>
      <w:r w:rsidRPr="00FA0C93">
        <w:rPr>
          <w:szCs w:val="22"/>
        </w:rPr>
        <w:t xml:space="preserve"> a human “judge” implements it.</w:t>
      </w:r>
    </w:p>
    <w:p w:rsidR="00FA06A6" w:rsidRPr="00FA0C93" w:rsidRDefault="008D645A" w:rsidP="00FA06A6">
      <w:pPr>
        <w:pStyle w:val="ListParagraph"/>
        <w:numPr>
          <w:ilvl w:val="0"/>
          <w:numId w:val="34"/>
        </w:numPr>
        <w:spacing w:line="240" w:lineRule="auto"/>
        <w:ind w:left="1080"/>
        <w:rPr>
          <w:szCs w:val="22"/>
        </w:rPr>
      </w:pPr>
      <w:proofErr w:type="gramStart"/>
      <w:r>
        <w:rPr>
          <w:szCs w:val="22"/>
        </w:rPr>
        <w:t>or</w:t>
      </w:r>
      <w:proofErr w:type="gramEnd"/>
      <w:r>
        <w:rPr>
          <w:szCs w:val="22"/>
        </w:rPr>
        <w:t xml:space="preserve">, </w:t>
      </w:r>
      <w:r w:rsidR="00FA06A6" w:rsidRPr="00FA0C93">
        <w:rPr>
          <w:szCs w:val="22"/>
        </w:rPr>
        <w:t xml:space="preserve">the output of the AI device is automatically given legal effect. </w:t>
      </w:r>
    </w:p>
    <w:p w:rsidR="00FA06A6" w:rsidRPr="00FA0C93" w:rsidRDefault="008D645A" w:rsidP="00FA06A6">
      <w:pPr>
        <w:pStyle w:val="ListParagraph"/>
        <w:numPr>
          <w:ilvl w:val="0"/>
          <w:numId w:val="33"/>
        </w:numPr>
        <w:spacing w:line="240" w:lineRule="auto"/>
        <w:rPr>
          <w:szCs w:val="22"/>
        </w:rPr>
      </w:pPr>
      <w:r>
        <w:rPr>
          <w:szCs w:val="22"/>
        </w:rPr>
        <w:t xml:space="preserve">For this </w:t>
      </w:r>
      <w:r w:rsidRPr="00FA0C93">
        <w:rPr>
          <w:szCs w:val="22"/>
        </w:rPr>
        <w:t xml:space="preserve">only broad goals, stipulated by </w:t>
      </w:r>
      <w:r>
        <w:rPr>
          <w:szCs w:val="22"/>
        </w:rPr>
        <w:t>authorities</w:t>
      </w:r>
      <w:r w:rsidRPr="00FA0C93">
        <w:rPr>
          <w:szCs w:val="22"/>
        </w:rPr>
        <w:t xml:space="preserve"> </w:t>
      </w:r>
      <w:r>
        <w:rPr>
          <w:szCs w:val="22"/>
        </w:rPr>
        <w:t>are needed, not legislated norms.</w:t>
      </w:r>
    </w:p>
    <w:p w:rsidR="002F3251" w:rsidRDefault="002F3251">
      <w:pPr>
        <w:rPr>
          <w:szCs w:val="22"/>
        </w:rPr>
      </w:pPr>
      <w:r>
        <w:rPr>
          <w:szCs w:val="22"/>
        </w:rPr>
        <w:br w:type="page"/>
      </w:r>
    </w:p>
    <w:p w:rsidR="00FA06A6" w:rsidRPr="00FA0C93" w:rsidRDefault="00FA06A6" w:rsidP="00FA06A6">
      <w:pPr>
        <w:pStyle w:val="ListParagraph"/>
        <w:numPr>
          <w:ilvl w:val="0"/>
          <w:numId w:val="32"/>
        </w:numPr>
        <w:spacing w:line="240" w:lineRule="auto"/>
        <w:ind w:left="360"/>
        <w:rPr>
          <w:szCs w:val="22"/>
        </w:rPr>
      </w:pPr>
      <w:r w:rsidRPr="00FA0C93">
        <w:rPr>
          <w:szCs w:val="22"/>
        </w:rPr>
        <w:lastRenderedPageBreak/>
        <w:t>Social Ordering</w:t>
      </w:r>
    </w:p>
    <w:p w:rsidR="00FA06A6" w:rsidRPr="00FA0C93" w:rsidRDefault="00FA06A6" w:rsidP="00FA06A6">
      <w:pPr>
        <w:pStyle w:val="ListParagraph"/>
        <w:numPr>
          <w:ilvl w:val="0"/>
          <w:numId w:val="35"/>
        </w:numPr>
        <w:spacing w:line="240" w:lineRule="auto"/>
        <w:ind w:left="720"/>
        <w:rPr>
          <w:szCs w:val="22"/>
        </w:rPr>
      </w:pPr>
      <w:r w:rsidRPr="00A1699C">
        <w:rPr>
          <w:i/>
          <w:szCs w:val="22"/>
        </w:rPr>
        <w:t xml:space="preserve">Algorithmic </w:t>
      </w:r>
      <w:r w:rsidR="007350BC">
        <w:rPr>
          <w:i/>
          <w:szCs w:val="22"/>
        </w:rPr>
        <w:t>r</w:t>
      </w:r>
      <w:r w:rsidRPr="00A1699C">
        <w:rPr>
          <w:i/>
          <w:szCs w:val="22"/>
        </w:rPr>
        <w:t>egulation</w:t>
      </w:r>
      <w:r w:rsidR="007350BC">
        <w:rPr>
          <w:i/>
          <w:szCs w:val="22"/>
        </w:rPr>
        <w:t>.</w:t>
      </w:r>
      <w:r w:rsidRPr="00FA0C93">
        <w:rPr>
          <w:szCs w:val="22"/>
        </w:rPr>
        <w:t xml:space="preserve"> Two forms:</w:t>
      </w:r>
    </w:p>
    <w:p w:rsidR="00FA06A6" w:rsidRPr="00FA0C93" w:rsidRDefault="00FA06A6" w:rsidP="00FA06A6">
      <w:pPr>
        <w:pStyle w:val="ListParagraph"/>
        <w:numPr>
          <w:ilvl w:val="0"/>
          <w:numId w:val="36"/>
        </w:numPr>
        <w:spacing w:line="240" w:lineRule="auto"/>
        <w:ind w:left="1080" w:hanging="360"/>
        <w:rPr>
          <w:szCs w:val="22"/>
        </w:rPr>
      </w:pPr>
      <w:r w:rsidRPr="00FA0C93">
        <w:rPr>
          <w:szCs w:val="22"/>
        </w:rPr>
        <w:t xml:space="preserve">Precisely determined </w:t>
      </w:r>
      <w:r w:rsidRPr="00FA0C93">
        <w:rPr>
          <w:i/>
          <w:szCs w:val="22"/>
        </w:rPr>
        <w:t>instructions</w:t>
      </w:r>
      <w:r w:rsidRPr="00FA0C93">
        <w:rPr>
          <w:szCs w:val="22"/>
        </w:rPr>
        <w:t xml:space="preserve"> </w:t>
      </w:r>
      <w:r w:rsidR="002B43F8">
        <w:rPr>
          <w:szCs w:val="22"/>
        </w:rPr>
        <w:t>outlin</w:t>
      </w:r>
      <w:r w:rsidRPr="00FA0C93">
        <w:rPr>
          <w:szCs w:val="22"/>
        </w:rPr>
        <w:t>ing a person’s legal rights or duties.</w:t>
      </w:r>
    </w:p>
    <w:p w:rsidR="00FA06A6" w:rsidRPr="00FA0C93" w:rsidRDefault="007350BC" w:rsidP="00FA06A6">
      <w:pPr>
        <w:pStyle w:val="ListParagraph"/>
        <w:numPr>
          <w:ilvl w:val="0"/>
          <w:numId w:val="36"/>
        </w:numPr>
        <w:spacing w:line="240" w:lineRule="auto"/>
        <w:ind w:left="1170" w:hanging="450"/>
        <w:rPr>
          <w:szCs w:val="22"/>
        </w:rPr>
      </w:pPr>
      <w:r w:rsidRPr="00FA0C93">
        <w:rPr>
          <w:szCs w:val="22"/>
        </w:rPr>
        <w:t>Precisely</w:t>
      </w:r>
      <w:r>
        <w:rPr>
          <w:szCs w:val="22"/>
        </w:rPr>
        <w:t xml:space="preserve"> determined </w:t>
      </w:r>
      <w:r w:rsidR="002B43F8" w:rsidRPr="002B43F8">
        <w:rPr>
          <w:i/>
          <w:szCs w:val="22"/>
        </w:rPr>
        <w:t>dictate</w:t>
      </w:r>
      <w:r>
        <w:rPr>
          <w:i/>
          <w:szCs w:val="22"/>
        </w:rPr>
        <w:t>s</w:t>
      </w:r>
      <w:r w:rsidR="002B43F8" w:rsidRPr="00FA0C93">
        <w:rPr>
          <w:szCs w:val="22"/>
        </w:rPr>
        <w:t xml:space="preserve"> </w:t>
      </w:r>
      <w:r w:rsidR="00FA06A6" w:rsidRPr="00FA0C93">
        <w:rPr>
          <w:szCs w:val="22"/>
        </w:rPr>
        <w:t xml:space="preserve">that produce </w:t>
      </w:r>
      <w:r>
        <w:rPr>
          <w:szCs w:val="22"/>
        </w:rPr>
        <w:t xml:space="preserve">subjects’ </w:t>
      </w:r>
      <w:r w:rsidR="00FA06A6" w:rsidRPr="00FA0C93">
        <w:rPr>
          <w:szCs w:val="22"/>
        </w:rPr>
        <w:t xml:space="preserve">behavior. </w:t>
      </w:r>
    </w:p>
    <w:p w:rsidR="002E2F43" w:rsidRPr="00FA0C93" w:rsidRDefault="00FA06A6" w:rsidP="00784F9C">
      <w:pPr>
        <w:pStyle w:val="ListParagraph"/>
        <w:numPr>
          <w:ilvl w:val="0"/>
          <w:numId w:val="35"/>
        </w:numPr>
        <w:spacing w:line="240" w:lineRule="auto"/>
        <w:ind w:left="720"/>
        <w:rPr>
          <w:szCs w:val="22"/>
        </w:rPr>
      </w:pPr>
      <w:r w:rsidRPr="00A1699C">
        <w:rPr>
          <w:i/>
          <w:szCs w:val="22"/>
        </w:rPr>
        <w:t>Architectural regulation</w:t>
      </w:r>
      <w:r w:rsidRPr="00FA0C93">
        <w:rPr>
          <w:szCs w:val="22"/>
        </w:rPr>
        <w:t xml:space="preserve"> works behind the scenes to channel behavior or to reshape the deliberative frame.</w:t>
      </w:r>
    </w:p>
    <w:p w:rsidR="00FA0C93" w:rsidRPr="00FA0C93" w:rsidRDefault="00FA0C93" w:rsidP="00361931">
      <w:pPr>
        <w:spacing w:before="0" w:after="0" w:line="240" w:lineRule="auto"/>
        <w:ind w:firstLine="0"/>
        <w:rPr>
          <w:b/>
        </w:rPr>
      </w:pPr>
      <w:r w:rsidRPr="00FA0C93">
        <w:rPr>
          <w:b/>
        </w:rPr>
        <w:t xml:space="preserve">What is Lost? </w:t>
      </w:r>
    </w:p>
    <w:p w:rsidR="00B061A8" w:rsidRPr="00B061A8" w:rsidRDefault="002B43F8" w:rsidP="00B061A8">
      <w:pPr>
        <w:spacing w:before="0" w:line="240" w:lineRule="auto"/>
        <w:ind w:firstLine="0"/>
        <w:rPr>
          <w:u w:val="single"/>
        </w:rPr>
      </w:pPr>
      <w:r>
        <w:rPr>
          <w:u w:val="single"/>
        </w:rPr>
        <w:t>Regarding Law’s</w:t>
      </w:r>
      <w:r w:rsidR="00B061A8" w:rsidRPr="00B061A8">
        <w:rPr>
          <w:u w:val="single"/>
        </w:rPr>
        <w:t xml:space="preserve"> mode of governance</w:t>
      </w:r>
    </w:p>
    <w:p w:rsidR="00FA0C93" w:rsidRPr="00FA0C93" w:rsidRDefault="00FA0C93" w:rsidP="00B061A8">
      <w:pPr>
        <w:pStyle w:val="ListParagraph"/>
        <w:numPr>
          <w:ilvl w:val="0"/>
          <w:numId w:val="37"/>
        </w:numPr>
        <w:spacing w:before="0" w:line="240" w:lineRule="auto"/>
        <w:ind w:left="360"/>
      </w:pPr>
      <w:r w:rsidRPr="00FA0C93">
        <w:t xml:space="preserve">Respect for </w:t>
      </w:r>
      <w:r w:rsidRPr="00A1699C">
        <w:rPr>
          <w:i/>
        </w:rPr>
        <w:t>moral agency</w:t>
      </w:r>
      <w:r w:rsidR="0064741F">
        <w:t xml:space="preserve"> of those subject to governance. It </w:t>
      </w:r>
      <w:r w:rsidR="0064741F">
        <w:t>removes governing from the realm of deliberation and decision, and hence of responsibility.</w:t>
      </w:r>
      <w:r w:rsidR="0064741F">
        <w:t xml:space="preserve"> </w:t>
      </w:r>
      <w:r w:rsidR="0064741F" w:rsidRPr="0064741F">
        <w:t>Governance of persons is replaced with the administration of things</w:t>
      </w:r>
      <w:r w:rsidR="0064741F" w:rsidRPr="00F43A46">
        <w:t>.</w:t>
      </w:r>
    </w:p>
    <w:p w:rsidR="00FA0C93" w:rsidRDefault="00FA0C93" w:rsidP="00FA0C93">
      <w:pPr>
        <w:pStyle w:val="ListParagraph"/>
        <w:numPr>
          <w:ilvl w:val="0"/>
          <w:numId w:val="37"/>
        </w:numPr>
        <w:spacing w:before="0" w:line="240" w:lineRule="auto"/>
        <w:ind w:left="360"/>
      </w:pPr>
      <w:r w:rsidRPr="00FA0C93">
        <w:t xml:space="preserve">An opportunity for meaningful </w:t>
      </w:r>
      <w:r w:rsidRPr="00A1699C">
        <w:rPr>
          <w:i/>
        </w:rPr>
        <w:t>participation</w:t>
      </w:r>
      <w:r w:rsidRPr="00FA0C93">
        <w:t xml:space="preserve"> by immediately affected parties in the admi</w:t>
      </w:r>
      <w:r w:rsidR="002F3251">
        <w:t>nistration of government policy.</w:t>
      </w:r>
    </w:p>
    <w:p w:rsidR="00FA0C93" w:rsidRPr="002F3251" w:rsidRDefault="00FA0C93" w:rsidP="002F3251">
      <w:pPr>
        <w:pStyle w:val="ListParagraph"/>
        <w:numPr>
          <w:ilvl w:val="0"/>
          <w:numId w:val="37"/>
        </w:numPr>
        <w:spacing w:before="0" w:line="240" w:lineRule="auto"/>
        <w:ind w:left="360"/>
      </w:pPr>
      <w:r w:rsidRPr="002F3251">
        <w:rPr>
          <w:i/>
        </w:rPr>
        <w:t>Connection with the world</w:t>
      </w:r>
      <w:r w:rsidRPr="00FA0C93">
        <w:t xml:space="preserve">. Human judgment engages the world; AI </w:t>
      </w:r>
      <w:r w:rsidR="007350BC">
        <w:t>devices don’t inhabit our world; t</w:t>
      </w:r>
      <w:r w:rsidRPr="00FA0C93">
        <w:t>hey don’t u</w:t>
      </w:r>
      <w:r w:rsidR="007350BC">
        <w:t>nderstand the meaning of</w:t>
      </w:r>
      <w:r w:rsidRPr="00FA0C93">
        <w:t xml:space="preserve"> acts and their impact on </w:t>
      </w:r>
      <w:r w:rsidR="007350BC">
        <w:t>people’s lives.</w:t>
      </w:r>
      <w:r w:rsidR="0064741F">
        <w:t xml:space="preserve"> </w:t>
      </w:r>
      <w:r w:rsidR="0064741F" w:rsidRPr="00F43A46">
        <w:t>AI has no room for judgment-enhancing</w:t>
      </w:r>
      <w:r w:rsidR="0064741F">
        <w:t xml:space="preserve"> human elements like empathy and compassion</w:t>
      </w:r>
      <w:r w:rsidR="0064741F">
        <w:t>.</w:t>
      </w:r>
    </w:p>
    <w:p w:rsidR="00FA0C93" w:rsidRPr="00FA0C93" w:rsidRDefault="00FA0C93" w:rsidP="00FA0C93">
      <w:pPr>
        <w:pStyle w:val="ListParagraph"/>
        <w:numPr>
          <w:ilvl w:val="0"/>
          <w:numId w:val="37"/>
        </w:numPr>
        <w:spacing w:line="240" w:lineRule="auto"/>
        <w:ind w:left="288" w:hanging="288"/>
      </w:pPr>
      <w:r w:rsidRPr="00FA0C93">
        <w:rPr>
          <w:b/>
        </w:rPr>
        <w:t xml:space="preserve"> </w:t>
      </w:r>
      <w:r w:rsidRPr="00FA0C93">
        <w:t xml:space="preserve">Possibilities for </w:t>
      </w:r>
      <w:r w:rsidRPr="00A1699C">
        <w:rPr>
          <w:i/>
        </w:rPr>
        <w:t>self-correction</w:t>
      </w:r>
      <w:r w:rsidRPr="00FA0C93">
        <w:t xml:space="preserve"> of governing structures.</w:t>
      </w:r>
    </w:p>
    <w:p w:rsidR="00FA0C93" w:rsidRPr="00FA0C93" w:rsidRDefault="00FA0C93" w:rsidP="00FA0C93">
      <w:pPr>
        <w:pStyle w:val="ListParagraph"/>
        <w:numPr>
          <w:ilvl w:val="0"/>
          <w:numId w:val="37"/>
        </w:numPr>
        <w:spacing w:line="240" w:lineRule="auto"/>
        <w:ind w:left="360"/>
      </w:pPr>
      <w:r w:rsidRPr="00A1699C">
        <w:rPr>
          <w:i/>
        </w:rPr>
        <w:t>Accountability</w:t>
      </w:r>
      <w:r w:rsidR="00950DF1">
        <w:t xml:space="preserve">: </w:t>
      </w:r>
      <w:r w:rsidRPr="00FA0C93">
        <w:t xml:space="preserve">computational accountability offers explanations of the mechanism, </w:t>
      </w:r>
      <w:r w:rsidR="007350BC">
        <w:t xml:space="preserve">not </w:t>
      </w:r>
      <w:r w:rsidRPr="00FA0C93">
        <w:t>justifications</w:t>
      </w:r>
      <w:r w:rsidR="00A1699C">
        <w:t xml:space="preserve"> of its output</w:t>
      </w:r>
      <w:r w:rsidRPr="00FA0C93">
        <w:t>. Accountability is replaced by accounting</w:t>
      </w:r>
      <w:r w:rsidR="00A1699C">
        <w:t>:</w:t>
      </w:r>
      <w:r w:rsidRPr="00FA0C93">
        <w:t xml:space="preserve"> offering reasons and arguments </w:t>
      </w:r>
      <w:r w:rsidR="00A1699C">
        <w:t xml:space="preserve">is </w:t>
      </w:r>
      <w:r w:rsidRPr="00FA0C93">
        <w:t>replaced by counting and calculation</w:t>
      </w:r>
      <w:r w:rsidR="007350BC">
        <w:t xml:space="preserve"> </w:t>
      </w:r>
      <w:r w:rsidRPr="00FA0C93">
        <w:t xml:space="preserve">in the hands of experts, so </w:t>
      </w:r>
      <w:r w:rsidR="00A1699C">
        <w:t xml:space="preserve">it can’t function </w:t>
      </w:r>
      <w:r w:rsidRPr="00FA0C93">
        <w:t xml:space="preserve">in a network of mutual accountability that engages citizens </w:t>
      </w:r>
      <w:r w:rsidR="00950DF1" w:rsidRPr="00FA0C93">
        <w:t>and officials.</w:t>
      </w:r>
    </w:p>
    <w:p w:rsidR="00FA0C93" w:rsidRPr="00FA0C93" w:rsidRDefault="00FA0C93" w:rsidP="00FA0C93">
      <w:pPr>
        <w:pStyle w:val="ListParagraph"/>
        <w:numPr>
          <w:ilvl w:val="0"/>
          <w:numId w:val="37"/>
        </w:numPr>
        <w:spacing w:after="0" w:line="240" w:lineRule="auto"/>
        <w:ind w:left="360"/>
      </w:pPr>
      <w:r w:rsidRPr="00A1699C">
        <w:rPr>
          <w:i/>
        </w:rPr>
        <w:t>Social ordering</w:t>
      </w:r>
      <w:r w:rsidRPr="00FA0C93">
        <w:t xml:space="preserve">; AI removes regulation from the deliberative domain of those who are regulated, rather than addressing it and engaging it. It removes regulation from our participation and our awareness. </w:t>
      </w:r>
    </w:p>
    <w:p w:rsidR="00FA0C93" w:rsidRDefault="00FA0C93" w:rsidP="00FA0C93">
      <w:pPr>
        <w:pStyle w:val="ListParagraph"/>
        <w:spacing w:line="240" w:lineRule="auto"/>
        <w:ind w:firstLine="0"/>
        <w:rPr>
          <w:sz w:val="22"/>
          <w:szCs w:val="22"/>
        </w:rPr>
      </w:pPr>
    </w:p>
    <w:p w:rsidR="00B061A8" w:rsidRDefault="00B061A8" w:rsidP="002F3251">
      <w:pPr>
        <w:pStyle w:val="ListParagraph"/>
        <w:spacing w:after="0" w:line="240" w:lineRule="auto"/>
        <w:ind w:left="0" w:firstLine="0"/>
        <w:jc w:val="both"/>
        <w:rPr>
          <w:szCs w:val="22"/>
          <w:u w:val="single"/>
        </w:rPr>
      </w:pPr>
      <w:r>
        <w:rPr>
          <w:szCs w:val="22"/>
          <w:u w:val="single"/>
        </w:rPr>
        <w:t xml:space="preserve">Regarding </w:t>
      </w:r>
      <w:r w:rsidR="002B43F8">
        <w:rPr>
          <w:u w:val="single"/>
        </w:rPr>
        <w:t>Law’s</w:t>
      </w:r>
      <w:r>
        <w:rPr>
          <w:szCs w:val="22"/>
          <w:u w:val="single"/>
        </w:rPr>
        <w:t xml:space="preserve"> M</w:t>
      </w:r>
      <w:r w:rsidRPr="00B061A8">
        <w:rPr>
          <w:szCs w:val="22"/>
          <w:u w:val="single"/>
        </w:rPr>
        <w:t xml:space="preserve">ode of </w:t>
      </w:r>
      <w:r>
        <w:rPr>
          <w:szCs w:val="22"/>
          <w:u w:val="single"/>
        </w:rPr>
        <w:t>A</w:t>
      </w:r>
      <w:r w:rsidRPr="00B061A8">
        <w:rPr>
          <w:szCs w:val="22"/>
          <w:u w:val="single"/>
        </w:rPr>
        <w:t>ssociation</w:t>
      </w:r>
    </w:p>
    <w:p w:rsidR="00B061A8" w:rsidRDefault="00B061A8" w:rsidP="00784F9C">
      <w:pPr>
        <w:spacing w:before="0" w:after="0" w:line="240" w:lineRule="auto"/>
        <w:ind w:firstLine="0"/>
      </w:pPr>
      <w:r>
        <w:t xml:space="preserve">When it meets rule of law standards, law makes possible (not guarantee) a valuable kind of community, one that can approximate the value of membership. </w:t>
      </w:r>
    </w:p>
    <w:p w:rsidR="00B061A8" w:rsidRDefault="00B061A8" w:rsidP="00BE2E70">
      <w:pPr>
        <w:pStyle w:val="ListParagraph"/>
        <w:numPr>
          <w:ilvl w:val="0"/>
          <w:numId w:val="39"/>
        </w:numPr>
        <w:spacing w:before="0" w:line="240" w:lineRule="auto"/>
        <w:ind w:left="720"/>
      </w:pPr>
      <w:r>
        <w:t xml:space="preserve">Law provides resources for establishing and sustaining meaningful forms of social interaction and political recognition that bind the community over time. </w:t>
      </w:r>
    </w:p>
    <w:p w:rsidR="00B061A8" w:rsidRDefault="00B061A8" w:rsidP="00B061A8">
      <w:pPr>
        <w:pStyle w:val="ListParagraph"/>
        <w:numPr>
          <w:ilvl w:val="0"/>
          <w:numId w:val="39"/>
        </w:numPr>
        <w:spacing w:after="0" w:line="240" w:lineRule="auto"/>
        <w:ind w:left="720"/>
      </w:pPr>
      <w:r>
        <w:t xml:space="preserve">Law offers a public language and public institutions in which members can address disputed regarding the terms of their common life, and, in so doing, take responsibility for their common life over time. </w:t>
      </w:r>
    </w:p>
    <w:p w:rsidR="00B061A8" w:rsidRDefault="00B061A8" w:rsidP="00784F9C">
      <w:pPr>
        <w:pStyle w:val="ListParagraph"/>
        <w:numPr>
          <w:ilvl w:val="0"/>
          <w:numId w:val="39"/>
        </w:numPr>
        <w:spacing w:before="0" w:after="240" w:line="240" w:lineRule="auto"/>
        <w:ind w:left="720"/>
      </w:pPr>
      <w:r>
        <w:t>Fidelity to the law gives shape to fidelity</w:t>
      </w:r>
      <w:r w:rsidR="002B43F8" w:rsidRPr="002B43F8">
        <w:t xml:space="preserve"> </w:t>
      </w:r>
      <w:r w:rsidR="002B43F8">
        <w:t>to fellow members and</w:t>
      </w:r>
      <w:r>
        <w:t xml:space="preserve"> to the community</w:t>
      </w:r>
      <w:r w:rsidR="002B43F8">
        <w:t xml:space="preserve"> as it</w:t>
      </w:r>
      <w:r>
        <w:t xml:space="preserve"> exist</w:t>
      </w:r>
      <w:r w:rsidR="002B43F8">
        <w:t>s over time</w:t>
      </w:r>
      <w:r>
        <w:t xml:space="preserve">. </w:t>
      </w:r>
      <w:bookmarkStart w:id="0" w:name="_GoBack"/>
      <w:bookmarkEnd w:id="0"/>
    </w:p>
    <w:p w:rsidR="00B061A8" w:rsidRDefault="002B43F8" w:rsidP="00784F9C">
      <w:pPr>
        <w:spacing w:before="0" w:after="0" w:line="240" w:lineRule="auto"/>
        <w:ind w:firstLine="0"/>
      </w:pPr>
      <w:r>
        <w:t>A</w:t>
      </w:r>
      <w:r w:rsidR="0079306B">
        <w:t>ll t</w:t>
      </w:r>
      <w:r w:rsidR="00B061A8">
        <w:t xml:space="preserve">his would be lost if AI were to replace law as the dominant mode of social ordering. </w:t>
      </w:r>
    </w:p>
    <w:p w:rsidR="00B061A8" w:rsidRDefault="0079306B" w:rsidP="00BE2E70">
      <w:pPr>
        <w:pStyle w:val="ListParagraph"/>
        <w:numPr>
          <w:ilvl w:val="0"/>
          <w:numId w:val="40"/>
        </w:numPr>
        <w:spacing w:before="0" w:line="240" w:lineRule="auto"/>
      </w:pPr>
      <w:r>
        <w:t xml:space="preserve">AI </w:t>
      </w:r>
      <w:r w:rsidR="00B061A8">
        <w:t xml:space="preserve">regulation has no trans-temporal awareness and provides no resources for constructing personal or communal lives over time. Its </w:t>
      </w:r>
      <w:r w:rsidR="00361931">
        <w:t xml:space="preserve">mode </w:t>
      </w:r>
      <w:r w:rsidR="00B061A8">
        <w:t xml:space="preserve">of </w:t>
      </w:r>
      <w:r w:rsidR="00361931">
        <w:t xml:space="preserve">control of </w:t>
      </w:r>
      <w:r w:rsidR="00B061A8">
        <w:t>behavior is opaque to all but the initiated</w:t>
      </w:r>
      <w:r w:rsidR="00361931">
        <w:t>.</w:t>
      </w:r>
    </w:p>
    <w:p w:rsidR="00B061A8" w:rsidRDefault="00361931" w:rsidP="00B061A8">
      <w:pPr>
        <w:pStyle w:val="ListParagraph"/>
        <w:numPr>
          <w:ilvl w:val="0"/>
          <w:numId w:val="40"/>
        </w:numPr>
        <w:spacing w:line="240" w:lineRule="auto"/>
      </w:pPr>
      <w:r>
        <w:t>Political communities</w:t>
      </w:r>
      <w:r w:rsidR="00B061A8">
        <w:t xml:space="preserve"> would be deprived of a vocabulary in which meaningful relationships among members and the shape and character of their shared community can be conceived, articulated, negotiated and revived.</w:t>
      </w:r>
    </w:p>
    <w:p w:rsidR="00B061A8" w:rsidRDefault="00B061A8" w:rsidP="00644148">
      <w:pPr>
        <w:pStyle w:val="ListParagraph"/>
        <w:numPr>
          <w:ilvl w:val="0"/>
          <w:numId w:val="40"/>
        </w:numPr>
        <w:spacing w:line="240" w:lineRule="auto"/>
      </w:pPr>
      <w:r>
        <w:t xml:space="preserve">Deprived of law, members of the community would be deprived of a fundamental means of expressing fidelity to each other. </w:t>
      </w:r>
    </w:p>
    <w:sectPr w:rsidR="00B061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068" w:rsidRDefault="00687068" w:rsidP="002E2F43">
      <w:pPr>
        <w:spacing w:before="0" w:after="0" w:line="240" w:lineRule="auto"/>
      </w:pPr>
      <w:r>
        <w:separator/>
      </w:r>
    </w:p>
  </w:endnote>
  <w:endnote w:type="continuationSeparator" w:id="0">
    <w:p w:rsidR="00687068" w:rsidRDefault="00687068" w:rsidP="002E2F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311817"/>
      <w:docPartObj>
        <w:docPartGallery w:val="Page Numbers (Bottom of Page)"/>
        <w:docPartUnique/>
      </w:docPartObj>
    </w:sdtPr>
    <w:sdtEndPr>
      <w:rPr>
        <w:noProof/>
      </w:rPr>
    </w:sdtEndPr>
    <w:sdtContent>
      <w:p w:rsidR="002F3251" w:rsidRDefault="002F3251">
        <w:pPr>
          <w:pStyle w:val="Footer"/>
          <w:jc w:val="center"/>
        </w:pPr>
        <w:r>
          <w:fldChar w:fldCharType="begin"/>
        </w:r>
        <w:r>
          <w:instrText xml:space="preserve"> PAGE   \* MERGEFORMAT </w:instrText>
        </w:r>
        <w:r>
          <w:fldChar w:fldCharType="separate"/>
        </w:r>
        <w:r w:rsidR="00784F9C">
          <w:rPr>
            <w:noProof/>
          </w:rPr>
          <w:t>3</w:t>
        </w:r>
        <w:r>
          <w:rPr>
            <w:noProof/>
          </w:rPr>
          <w:fldChar w:fldCharType="end"/>
        </w:r>
      </w:p>
    </w:sdtContent>
  </w:sdt>
  <w:p w:rsidR="002F3251" w:rsidRDefault="002F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068" w:rsidRDefault="00687068" w:rsidP="002E2F43">
      <w:pPr>
        <w:spacing w:before="0" w:after="0" w:line="240" w:lineRule="auto"/>
      </w:pPr>
      <w:r>
        <w:separator/>
      </w:r>
    </w:p>
  </w:footnote>
  <w:footnote w:type="continuationSeparator" w:id="0">
    <w:p w:rsidR="00687068" w:rsidRDefault="00687068" w:rsidP="002E2F4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D59"/>
    <w:multiLevelType w:val="hybridMultilevel"/>
    <w:tmpl w:val="E2C41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40611"/>
    <w:multiLevelType w:val="hybridMultilevel"/>
    <w:tmpl w:val="65A845D6"/>
    <w:lvl w:ilvl="0" w:tplc="BAE6B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120D3"/>
    <w:multiLevelType w:val="hybridMultilevel"/>
    <w:tmpl w:val="E748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522E7"/>
    <w:multiLevelType w:val="hybridMultilevel"/>
    <w:tmpl w:val="35926BC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0A7158B"/>
    <w:multiLevelType w:val="hybridMultilevel"/>
    <w:tmpl w:val="B2FE2688"/>
    <w:lvl w:ilvl="0" w:tplc="AA74B3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867E02"/>
    <w:multiLevelType w:val="hybridMultilevel"/>
    <w:tmpl w:val="B78A9BCC"/>
    <w:lvl w:ilvl="0" w:tplc="04090001">
      <w:start w:val="1"/>
      <w:numFmt w:val="bullet"/>
      <w:lvlText w:val=""/>
      <w:lvlJc w:val="left"/>
      <w:pPr>
        <w:ind w:left="1872" w:hanging="360"/>
      </w:pPr>
      <w:rPr>
        <w:rFonts w:ascii="Symbol" w:hAnsi="Symbol"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11C0196E"/>
    <w:multiLevelType w:val="hybridMultilevel"/>
    <w:tmpl w:val="8B061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8C471C"/>
    <w:multiLevelType w:val="hybridMultilevel"/>
    <w:tmpl w:val="99ACD804"/>
    <w:lvl w:ilvl="0" w:tplc="04090001">
      <w:start w:val="1"/>
      <w:numFmt w:val="bullet"/>
      <w:lvlText w:val=""/>
      <w:lvlJc w:val="left"/>
      <w:pPr>
        <w:ind w:left="1872" w:hanging="720"/>
      </w:pPr>
      <w:rPr>
        <w:rFonts w:ascii="Symbol" w:hAnsi="Symbol"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8" w15:restartNumberingAfterBreak="0">
    <w:nsid w:val="16E4565B"/>
    <w:multiLevelType w:val="hybridMultilevel"/>
    <w:tmpl w:val="83A0F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86091"/>
    <w:multiLevelType w:val="hybridMultilevel"/>
    <w:tmpl w:val="D298B9E2"/>
    <w:lvl w:ilvl="0" w:tplc="4C327E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E89241F"/>
    <w:multiLevelType w:val="hybridMultilevel"/>
    <w:tmpl w:val="F7CCCE0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24FC1170"/>
    <w:multiLevelType w:val="hybridMultilevel"/>
    <w:tmpl w:val="52AAB160"/>
    <w:lvl w:ilvl="0" w:tplc="4BC2CCA8">
      <w:start w:val="1"/>
      <w:numFmt w:val="decimal"/>
      <w:lvlText w:val="%1."/>
      <w:lvlJc w:val="left"/>
      <w:pPr>
        <w:ind w:left="792" w:hanging="360"/>
      </w:pPr>
      <w:rPr>
        <w:rFonts w:ascii="Cambria" w:eastAsiaTheme="minorHAnsi" w:hAnsi="Cambria"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6CE5F56"/>
    <w:multiLevelType w:val="hybridMultilevel"/>
    <w:tmpl w:val="72AE0896"/>
    <w:lvl w:ilvl="0" w:tplc="A540FEBA">
      <w:start w:val="1"/>
      <w:numFmt w:val="decimal"/>
      <w:lvlText w:val="%1."/>
      <w:lvlJc w:val="left"/>
      <w:pPr>
        <w:ind w:left="1080" w:hanging="360"/>
      </w:pPr>
      <w:rPr>
        <w:rFonts w:ascii="Cambria" w:eastAsiaTheme="minorHAnsi" w:hAnsi="Cambr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166F2"/>
    <w:multiLevelType w:val="hybridMultilevel"/>
    <w:tmpl w:val="431E49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A766C"/>
    <w:multiLevelType w:val="hybridMultilevel"/>
    <w:tmpl w:val="CEF8B13E"/>
    <w:lvl w:ilvl="0" w:tplc="4A40C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640638"/>
    <w:multiLevelType w:val="hybridMultilevel"/>
    <w:tmpl w:val="CADCDD76"/>
    <w:lvl w:ilvl="0" w:tplc="92F8DF32">
      <w:start w:val="1"/>
      <w:numFmt w:val="decimal"/>
      <w:lvlText w:val="(%1)"/>
      <w:lvlJc w:val="left"/>
      <w:pPr>
        <w:ind w:left="1080" w:hanging="360"/>
      </w:pPr>
      <w:rPr>
        <w:rFonts w:ascii="Cambria" w:eastAsiaTheme="minorHAnsi" w:hAnsi="Cambr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F94430"/>
    <w:multiLevelType w:val="hybridMultilevel"/>
    <w:tmpl w:val="4B428796"/>
    <w:lvl w:ilvl="0" w:tplc="121077CE">
      <w:start w:val="1"/>
      <w:numFmt w:val="lowerRoman"/>
      <w:lvlText w:val="(%1)"/>
      <w:lvlJc w:val="left"/>
      <w:pPr>
        <w:ind w:left="1800" w:hanging="720"/>
      </w:pPr>
      <w:rPr>
        <w:rFonts w:ascii="Cambria" w:eastAsiaTheme="minorHAnsi" w:hAnsi="Cambria"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309200A"/>
    <w:multiLevelType w:val="hybridMultilevel"/>
    <w:tmpl w:val="CD3E4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5E671E8"/>
    <w:multiLevelType w:val="hybridMultilevel"/>
    <w:tmpl w:val="E0B88442"/>
    <w:lvl w:ilvl="0" w:tplc="42BA65A6">
      <w:start w:val="1"/>
      <w:numFmt w:val="decimal"/>
      <w:lvlText w:val="%1."/>
      <w:lvlJc w:val="left"/>
      <w:pPr>
        <w:ind w:left="1080" w:hanging="360"/>
      </w:pPr>
      <w:rPr>
        <w:rFonts w:ascii="Cambria" w:eastAsiaTheme="minorHAnsi" w:hAnsi="Cambr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4640DE"/>
    <w:multiLevelType w:val="hybridMultilevel"/>
    <w:tmpl w:val="9132BFF0"/>
    <w:lvl w:ilvl="0" w:tplc="1B561D9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9745099"/>
    <w:multiLevelType w:val="hybridMultilevel"/>
    <w:tmpl w:val="D932E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C4E0D"/>
    <w:multiLevelType w:val="hybridMultilevel"/>
    <w:tmpl w:val="24BED002"/>
    <w:lvl w:ilvl="0" w:tplc="C4E88F7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481A54FC"/>
    <w:multiLevelType w:val="hybridMultilevel"/>
    <w:tmpl w:val="174E9406"/>
    <w:lvl w:ilvl="0" w:tplc="60343FE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48605E7C"/>
    <w:multiLevelType w:val="hybridMultilevel"/>
    <w:tmpl w:val="28826FC4"/>
    <w:lvl w:ilvl="0" w:tplc="8F7E7432">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32502C"/>
    <w:multiLevelType w:val="hybridMultilevel"/>
    <w:tmpl w:val="669A9656"/>
    <w:lvl w:ilvl="0" w:tplc="F6604C78">
      <w:start w:val="1"/>
      <w:numFmt w:val="lowerLetter"/>
      <w:lvlText w:val="%1."/>
      <w:lvlJc w:val="left"/>
      <w:pPr>
        <w:ind w:left="1512" w:hanging="720"/>
      </w:pPr>
      <w:rPr>
        <w:rFonts w:ascii="Cambria" w:eastAsiaTheme="minorHAnsi" w:hAnsi="Cambria" w:cstheme="minorBidi"/>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511E3B1D"/>
    <w:multiLevelType w:val="hybridMultilevel"/>
    <w:tmpl w:val="524EF286"/>
    <w:lvl w:ilvl="0" w:tplc="A0D223C8">
      <w:start w:val="1"/>
      <w:numFmt w:val="decimal"/>
      <w:lvlText w:val="%1."/>
      <w:lvlJc w:val="left"/>
      <w:pPr>
        <w:ind w:left="792" w:hanging="360"/>
      </w:pPr>
      <w:rPr>
        <w:rFonts w:ascii="Cambria" w:eastAsiaTheme="minorHAnsi" w:hAnsi="Cambria" w:cstheme="minorBidi"/>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6" w15:restartNumberingAfterBreak="0">
    <w:nsid w:val="520255A2"/>
    <w:multiLevelType w:val="hybridMultilevel"/>
    <w:tmpl w:val="0E2C0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B1811"/>
    <w:multiLevelType w:val="hybridMultilevel"/>
    <w:tmpl w:val="F5E4F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15E00"/>
    <w:multiLevelType w:val="hybridMultilevel"/>
    <w:tmpl w:val="D7AA33E0"/>
    <w:lvl w:ilvl="0" w:tplc="8782EC60">
      <w:start w:val="1"/>
      <w:numFmt w:val="lowerLetter"/>
      <w:lvlText w:val="%1."/>
      <w:lvlJc w:val="left"/>
      <w:pPr>
        <w:ind w:left="1152" w:hanging="360"/>
      </w:pPr>
      <w:rPr>
        <w:rFonts w:ascii="Cambria" w:eastAsiaTheme="minorHAnsi" w:hAnsi="Cambria" w:cstheme="minorBidi"/>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596D7C69"/>
    <w:multiLevelType w:val="hybridMultilevel"/>
    <w:tmpl w:val="065EAF50"/>
    <w:lvl w:ilvl="0" w:tplc="83584A90">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0" w15:restartNumberingAfterBreak="0">
    <w:nsid w:val="5A2C2475"/>
    <w:multiLevelType w:val="hybridMultilevel"/>
    <w:tmpl w:val="A492E8E6"/>
    <w:lvl w:ilvl="0" w:tplc="40C097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C0578A6"/>
    <w:multiLevelType w:val="hybridMultilevel"/>
    <w:tmpl w:val="E77E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9C73D1"/>
    <w:multiLevelType w:val="hybridMultilevel"/>
    <w:tmpl w:val="1BE0B6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FFA4E8C"/>
    <w:multiLevelType w:val="hybridMultilevel"/>
    <w:tmpl w:val="09C08EBA"/>
    <w:lvl w:ilvl="0" w:tplc="426C827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65F5297F"/>
    <w:multiLevelType w:val="hybridMultilevel"/>
    <w:tmpl w:val="F52C63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71140AB"/>
    <w:multiLevelType w:val="hybridMultilevel"/>
    <w:tmpl w:val="CF5A3486"/>
    <w:lvl w:ilvl="0" w:tplc="45F2D4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5F73D9"/>
    <w:multiLevelType w:val="hybridMultilevel"/>
    <w:tmpl w:val="96B40844"/>
    <w:lvl w:ilvl="0" w:tplc="F67CBF7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6901239C"/>
    <w:multiLevelType w:val="hybridMultilevel"/>
    <w:tmpl w:val="E486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925FD"/>
    <w:multiLevelType w:val="hybridMultilevel"/>
    <w:tmpl w:val="CFF0CFD0"/>
    <w:lvl w:ilvl="0" w:tplc="FAC28C58">
      <w:start w:val="1"/>
      <w:numFmt w:val="decimal"/>
      <w:lvlText w:val="%1."/>
      <w:lvlJc w:val="left"/>
      <w:pPr>
        <w:ind w:left="1440" w:hanging="360"/>
      </w:pPr>
      <w:rPr>
        <w:rFonts w:ascii="Cambria" w:eastAsiaTheme="minorHAnsi" w:hAnsi="Cambria"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6DE825D4"/>
    <w:multiLevelType w:val="hybridMultilevel"/>
    <w:tmpl w:val="DD42E8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6EEB7695"/>
    <w:multiLevelType w:val="hybridMultilevel"/>
    <w:tmpl w:val="AA4E0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D417794"/>
    <w:multiLevelType w:val="hybridMultilevel"/>
    <w:tmpl w:val="7B607706"/>
    <w:lvl w:ilvl="0" w:tplc="517A37E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5"/>
  </w:num>
  <w:num w:numId="2">
    <w:abstractNumId w:val="24"/>
  </w:num>
  <w:num w:numId="3">
    <w:abstractNumId w:val="4"/>
  </w:num>
  <w:num w:numId="4">
    <w:abstractNumId w:val="21"/>
  </w:num>
  <w:num w:numId="5">
    <w:abstractNumId w:val="36"/>
  </w:num>
  <w:num w:numId="6">
    <w:abstractNumId w:val="8"/>
  </w:num>
  <w:num w:numId="7">
    <w:abstractNumId w:val="33"/>
  </w:num>
  <w:num w:numId="8">
    <w:abstractNumId w:val="1"/>
  </w:num>
  <w:num w:numId="9">
    <w:abstractNumId w:val="11"/>
  </w:num>
  <w:num w:numId="10">
    <w:abstractNumId w:val="28"/>
  </w:num>
  <w:num w:numId="11">
    <w:abstractNumId w:val="22"/>
  </w:num>
  <w:num w:numId="12">
    <w:abstractNumId w:val="26"/>
  </w:num>
  <w:num w:numId="13">
    <w:abstractNumId w:val="19"/>
  </w:num>
  <w:num w:numId="14">
    <w:abstractNumId w:val="23"/>
  </w:num>
  <w:num w:numId="15">
    <w:abstractNumId w:val="29"/>
  </w:num>
  <w:num w:numId="16">
    <w:abstractNumId w:val="5"/>
  </w:num>
  <w:num w:numId="17">
    <w:abstractNumId w:val="20"/>
  </w:num>
  <w:num w:numId="18">
    <w:abstractNumId w:val="27"/>
  </w:num>
  <w:num w:numId="19">
    <w:abstractNumId w:val="15"/>
  </w:num>
  <w:num w:numId="20">
    <w:abstractNumId w:val="12"/>
  </w:num>
  <w:num w:numId="21">
    <w:abstractNumId w:val="37"/>
  </w:num>
  <w:num w:numId="22">
    <w:abstractNumId w:val="18"/>
  </w:num>
  <w:num w:numId="23">
    <w:abstractNumId w:val="2"/>
  </w:num>
  <w:num w:numId="24">
    <w:abstractNumId w:val="14"/>
  </w:num>
  <w:num w:numId="25">
    <w:abstractNumId w:val="17"/>
  </w:num>
  <w:num w:numId="26">
    <w:abstractNumId w:val="13"/>
  </w:num>
  <w:num w:numId="27">
    <w:abstractNumId w:val="3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8B"/>
    <w:rsid w:val="000337B1"/>
    <w:rsid w:val="00042746"/>
    <w:rsid w:val="00097A1E"/>
    <w:rsid w:val="000D057D"/>
    <w:rsid w:val="000F21CA"/>
    <w:rsid w:val="00124E1C"/>
    <w:rsid w:val="00134485"/>
    <w:rsid w:val="00162B73"/>
    <w:rsid w:val="00190B74"/>
    <w:rsid w:val="001D0FC6"/>
    <w:rsid w:val="002421E5"/>
    <w:rsid w:val="0024567D"/>
    <w:rsid w:val="002B43F8"/>
    <w:rsid w:val="002E2F43"/>
    <w:rsid w:val="002E7D46"/>
    <w:rsid w:val="002F3251"/>
    <w:rsid w:val="00361931"/>
    <w:rsid w:val="003B614B"/>
    <w:rsid w:val="003C5C59"/>
    <w:rsid w:val="003D669D"/>
    <w:rsid w:val="004015EB"/>
    <w:rsid w:val="00422564"/>
    <w:rsid w:val="00543E04"/>
    <w:rsid w:val="005D5382"/>
    <w:rsid w:val="0064741F"/>
    <w:rsid w:val="00687068"/>
    <w:rsid w:val="00692703"/>
    <w:rsid w:val="00730FBC"/>
    <w:rsid w:val="007350BC"/>
    <w:rsid w:val="0075090F"/>
    <w:rsid w:val="00784F9C"/>
    <w:rsid w:val="0079306B"/>
    <w:rsid w:val="007A0FAB"/>
    <w:rsid w:val="007B257A"/>
    <w:rsid w:val="00892C54"/>
    <w:rsid w:val="008A300A"/>
    <w:rsid w:val="008D12A9"/>
    <w:rsid w:val="008D645A"/>
    <w:rsid w:val="009424CF"/>
    <w:rsid w:val="00950DF1"/>
    <w:rsid w:val="009B32D2"/>
    <w:rsid w:val="009E61BE"/>
    <w:rsid w:val="00A1699C"/>
    <w:rsid w:val="00A546C5"/>
    <w:rsid w:val="00A56F82"/>
    <w:rsid w:val="00B061A8"/>
    <w:rsid w:val="00B06F43"/>
    <w:rsid w:val="00B5678B"/>
    <w:rsid w:val="00B81F20"/>
    <w:rsid w:val="00BA38EB"/>
    <w:rsid w:val="00BE2E70"/>
    <w:rsid w:val="00C70D2C"/>
    <w:rsid w:val="00CA2AC3"/>
    <w:rsid w:val="00CF6EC1"/>
    <w:rsid w:val="00D64B78"/>
    <w:rsid w:val="00D823E1"/>
    <w:rsid w:val="00DD0B8B"/>
    <w:rsid w:val="00E02803"/>
    <w:rsid w:val="00E1423F"/>
    <w:rsid w:val="00E677BE"/>
    <w:rsid w:val="00F50A11"/>
    <w:rsid w:val="00FA06A6"/>
    <w:rsid w:val="00FA0C93"/>
    <w:rsid w:val="00FD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FC8B"/>
  <w15:chartTrackingRefBased/>
  <w15:docId w15:val="{FAF4EA49-259D-4C3D-96AC-D3236620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pPr>
        <w:spacing w:before="240" w:after="160" w:line="312" w:lineRule="auto"/>
        <w:ind w:firstLine="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2F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8B"/>
    <w:pPr>
      <w:ind w:left="720"/>
      <w:contextualSpacing/>
    </w:pPr>
  </w:style>
  <w:style w:type="paragraph" w:styleId="Title">
    <w:name w:val="Title"/>
    <w:basedOn w:val="Normal"/>
    <w:next w:val="Normal"/>
    <w:link w:val="TitleChar"/>
    <w:uiPriority w:val="10"/>
    <w:qFormat/>
    <w:rsid w:val="00B5678B"/>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78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E2F4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F325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3251"/>
  </w:style>
  <w:style w:type="paragraph" w:styleId="Footer">
    <w:name w:val="footer"/>
    <w:basedOn w:val="Normal"/>
    <w:link w:val="FooterChar"/>
    <w:uiPriority w:val="99"/>
    <w:unhideWhenUsed/>
    <w:rsid w:val="002F325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F3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68033">
      <w:bodyDiv w:val="1"/>
      <w:marLeft w:val="0"/>
      <w:marRight w:val="0"/>
      <w:marTop w:val="0"/>
      <w:marBottom w:val="0"/>
      <w:divBdr>
        <w:top w:val="none" w:sz="0" w:space="0" w:color="auto"/>
        <w:left w:val="none" w:sz="0" w:space="0" w:color="auto"/>
        <w:bottom w:val="none" w:sz="0" w:space="0" w:color="auto"/>
        <w:right w:val="none" w:sz="0" w:space="0" w:color="auto"/>
      </w:divBdr>
    </w:div>
    <w:div w:id="675881795">
      <w:bodyDiv w:val="1"/>
      <w:marLeft w:val="0"/>
      <w:marRight w:val="0"/>
      <w:marTop w:val="0"/>
      <w:marBottom w:val="0"/>
      <w:divBdr>
        <w:top w:val="none" w:sz="0" w:space="0" w:color="auto"/>
        <w:left w:val="none" w:sz="0" w:space="0" w:color="auto"/>
        <w:bottom w:val="none" w:sz="0" w:space="0" w:color="auto"/>
        <w:right w:val="none" w:sz="0" w:space="0" w:color="auto"/>
      </w:divBdr>
    </w:div>
    <w:div w:id="881140196">
      <w:bodyDiv w:val="1"/>
      <w:marLeft w:val="0"/>
      <w:marRight w:val="0"/>
      <w:marTop w:val="0"/>
      <w:marBottom w:val="0"/>
      <w:divBdr>
        <w:top w:val="none" w:sz="0" w:space="0" w:color="auto"/>
        <w:left w:val="none" w:sz="0" w:space="0" w:color="auto"/>
        <w:bottom w:val="none" w:sz="0" w:space="0" w:color="auto"/>
        <w:right w:val="none" w:sz="0" w:space="0" w:color="auto"/>
      </w:divBdr>
    </w:div>
    <w:div w:id="1086538634">
      <w:bodyDiv w:val="1"/>
      <w:marLeft w:val="0"/>
      <w:marRight w:val="0"/>
      <w:marTop w:val="0"/>
      <w:marBottom w:val="0"/>
      <w:divBdr>
        <w:top w:val="none" w:sz="0" w:space="0" w:color="auto"/>
        <w:left w:val="none" w:sz="0" w:space="0" w:color="auto"/>
        <w:bottom w:val="none" w:sz="0" w:space="0" w:color="auto"/>
        <w:right w:val="none" w:sz="0" w:space="0" w:color="auto"/>
      </w:divBdr>
    </w:div>
    <w:div w:id="1964849189">
      <w:bodyDiv w:val="1"/>
      <w:marLeft w:val="0"/>
      <w:marRight w:val="0"/>
      <w:marTop w:val="0"/>
      <w:marBottom w:val="0"/>
      <w:divBdr>
        <w:top w:val="none" w:sz="0" w:space="0" w:color="auto"/>
        <w:left w:val="none" w:sz="0" w:space="0" w:color="auto"/>
        <w:bottom w:val="none" w:sz="0" w:space="0" w:color="auto"/>
        <w:right w:val="none" w:sz="0" w:space="0" w:color="auto"/>
      </w:divBdr>
    </w:div>
    <w:div w:id="19958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DE6B-7BC6-4408-8CF7-8ADEBD96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24</cp:revision>
  <cp:lastPrinted>2023-04-18T16:26:00Z</cp:lastPrinted>
  <dcterms:created xsi:type="dcterms:W3CDTF">2023-04-18T16:35:00Z</dcterms:created>
  <dcterms:modified xsi:type="dcterms:W3CDTF">2023-12-13T19:22:00Z</dcterms:modified>
</cp:coreProperties>
</file>